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81475" w14:textId="77777777" w:rsidR="00B43BDE" w:rsidRPr="000E317F" w:rsidRDefault="00B43BDE" w:rsidP="00B43BDE">
      <w:pPr>
        <w:pStyle w:val="PlainText"/>
        <w:jc w:val="center"/>
        <w:rPr>
          <w:rFonts w:ascii="Times New Roman" w:hAnsi="Times New Roman" w:cs="Times New Roman"/>
          <w:b/>
          <w:sz w:val="24"/>
          <w:szCs w:val="24"/>
        </w:rPr>
      </w:pPr>
      <w:r w:rsidRPr="000E317F">
        <w:rPr>
          <w:rFonts w:ascii="Times New Roman" w:hAnsi="Times New Roman" w:cs="Times New Roman"/>
          <w:b/>
          <w:sz w:val="24"/>
          <w:szCs w:val="24"/>
        </w:rPr>
        <w:t xml:space="preserve">OFFICIAL COORDINATION REQUEST FOR </w:t>
      </w:r>
    </w:p>
    <w:p w14:paraId="4C35AFC9" w14:textId="77777777" w:rsidR="00B43BDE" w:rsidRPr="000E317F" w:rsidRDefault="00B43BDE" w:rsidP="00B43BDE">
      <w:pPr>
        <w:pStyle w:val="PlainText"/>
        <w:jc w:val="center"/>
        <w:rPr>
          <w:rFonts w:ascii="Times New Roman" w:hAnsi="Times New Roman" w:cs="Times New Roman"/>
          <w:b/>
          <w:sz w:val="24"/>
          <w:szCs w:val="24"/>
        </w:rPr>
      </w:pPr>
      <w:r w:rsidRPr="000E317F">
        <w:rPr>
          <w:rFonts w:ascii="Times New Roman" w:hAnsi="Times New Roman" w:cs="Times New Roman"/>
          <w:b/>
          <w:sz w:val="24"/>
          <w:szCs w:val="24"/>
        </w:rPr>
        <w:t>NON-ROUTINE OPERATIONS AND MAINTENANCE</w:t>
      </w:r>
    </w:p>
    <w:p w14:paraId="42A57F58" w14:textId="77777777" w:rsidR="00B43BDE" w:rsidRPr="000E317F" w:rsidRDefault="00B43BDE" w:rsidP="00B43BDE">
      <w:pPr>
        <w:pStyle w:val="PlainText"/>
        <w:rPr>
          <w:rFonts w:ascii="Times New Roman" w:hAnsi="Times New Roman" w:cs="Times New Roman"/>
          <w:b/>
          <w:sz w:val="24"/>
          <w:szCs w:val="24"/>
        </w:rPr>
      </w:pPr>
    </w:p>
    <w:p w14:paraId="62133E30" w14:textId="77777777" w:rsidR="00B43BDE" w:rsidRDefault="00B43BDE" w:rsidP="00B43BDE">
      <w:pPr>
        <w:pStyle w:val="PlainText"/>
        <w:rPr>
          <w:rFonts w:ascii="Times New Roman" w:hAnsi="Times New Roman" w:cs="Times New Roman"/>
          <w:b/>
          <w:sz w:val="24"/>
          <w:szCs w:val="24"/>
        </w:rPr>
      </w:pPr>
    </w:p>
    <w:p w14:paraId="1745B4DF" w14:textId="189903D4" w:rsidR="00650AFF" w:rsidRPr="00B638B9" w:rsidRDefault="00650AFF" w:rsidP="00B43BDE">
      <w:pPr>
        <w:pStyle w:val="PlainText"/>
        <w:rPr>
          <w:rFonts w:ascii="Times New Roman" w:hAnsi="Times New Roman" w:cs="Times New Roman"/>
          <w:b/>
          <w:bCs/>
          <w:iCs/>
          <w:sz w:val="24"/>
          <w:szCs w:val="24"/>
        </w:rPr>
      </w:pPr>
      <w:r>
        <w:rPr>
          <w:rFonts w:ascii="Times New Roman" w:hAnsi="Times New Roman" w:cs="Times New Roman"/>
          <w:b/>
          <w:sz w:val="24"/>
          <w:szCs w:val="24"/>
        </w:rPr>
        <w:t xml:space="preserve">COORDINATION TITLE- </w:t>
      </w:r>
      <w:r w:rsidR="003A0A8F">
        <w:rPr>
          <w:rFonts w:ascii="Times New Roman" w:hAnsi="Times New Roman" w:cs="Times New Roman"/>
          <w:b/>
          <w:sz w:val="24"/>
          <w:szCs w:val="24"/>
        </w:rPr>
        <w:t xml:space="preserve">Updated </w:t>
      </w:r>
      <w:r w:rsidR="00813F84">
        <w:rPr>
          <w:rFonts w:ascii="Times New Roman" w:hAnsi="Times New Roman" w:cs="Times New Roman"/>
          <w:b/>
          <w:sz w:val="24"/>
          <w:szCs w:val="24"/>
        </w:rPr>
        <w:t xml:space="preserve">24BON063 </w:t>
      </w:r>
      <w:r w:rsidR="00B175D5">
        <w:rPr>
          <w:rFonts w:ascii="Times New Roman" w:hAnsi="Times New Roman" w:cs="Times New Roman"/>
          <w:b/>
          <w:sz w:val="24"/>
          <w:szCs w:val="24"/>
        </w:rPr>
        <w:t xml:space="preserve">MOC WA Shore Control Section Redesign-Extension Request </w:t>
      </w:r>
    </w:p>
    <w:p w14:paraId="68388508" w14:textId="3638EA80" w:rsidR="00B43BDE" w:rsidRPr="000E317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 xml:space="preserve">COORDINATION DATE- </w:t>
      </w:r>
      <w:r w:rsidR="003A0A8F">
        <w:rPr>
          <w:rFonts w:ascii="Times New Roman" w:hAnsi="Times New Roman" w:cs="Times New Roman"/>
          <w:b/>
          <w:sz w:val="24"/>
          <w:szCs w:val="24"/>
        </w:rPr>
        <w:t>28</w:t>
      </w:r>
      <w:r w:rsidR="00B175D5">
        <w:rPr>
          <w:rFonts w:ascii="Times New Roman" w:hAnsi="Times New Roman" w:cs="Times New Roman"/>
          <w:b/>
          <w:sz w:val="24"/>
          <w:szCs w:val="24"/>
        </w:rPr>
        <w:t xml:space="preserve"> November 2024 </w:t>
      </w:r>
    </w:p>
    <w:p w14:paraId="5B5482AF" w14:textId="11D74302" w:rsidR="00B43BDE" w:rsidRPr="000E317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PROJECT</w:t>
      </w:r>
      <w:r w:rsidR="00325A31" w:rsidRPr="000E317F">
        <w:rPr>
          <w:rFonts w:ascii="Times New Roman" w:hAnsi="Times New Roman" w:cs="Times New Roman"/>
          <w:b/>
          <w:sz w:val="24"/>
          <w:szCs w:val="24"/>
        </w:rPr>
        <w:t>- Bonneville</w:t>
      </w:r>
      <w:r w:rsidR="00B638B9">
        <w:rPr>
          <w:rFonts w:ascii="Times New Roman" w:hAnsi="Times New Roman" w:cs="Times New Roman"/>
          <w:b/>
          <w:sz w:val="24"/>
          <w:szCs w:val="24"/>
        </w:rPr>
        <w:t xml:space="preserve"> Lock &amp; Dam</w:t>
      </w:r>
    </w:p>
    <w:p w14:paraId="54265A4D" w14:textId="3DFC7B86" w:rsidR="00B43BDE" w:rsidRPr="000E317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RESPONSE DATE-</w:t>
      </w:r>
      <w:r w:rsidR="009827E8" w:rsidRPr="000E317F">
        <w:rPr>
          <w:rFonts w:ascii="Times New Roman" w:hAnsi="Times New Roman" w:cs="Times New Roman"/>
          <w:b/>
          <w:sz w:val="24"/>
          <w:szCs w:val="24"/>
        </w:rPr>
        <w:t xml:space="preserve"> </w:t>
      </w:r>
    </w:p>
    <w:p w14:paraId="5E6316EF" w14:textId="77777777" w:rsidR="00B43BDE" w:rsidRPr="000E317F" w:rsidRDefault="00B43BDE" w:rsidP="00B43BDE">
      <w:pPr>
        <w:pStyle w:val="PlainText"/>
        <w:rPr>
          <w:rFonts w:ascii="Times New Roman" w:hAnsi="Times New Roman" w:cs="Times New Roman"/>
          <w:b/>
          <w:sz w:val="24"/>
          <w:szCs w:val="24"/>
        </w:rPr>
      </w:pPr>
    </w:p>
    <w:p w14:paraId="1A73BC4C" w14:textId="77777777" w:rsidR="00B43BDE"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Description of the problem</w:t>
      </w:r>
    </w:p>
    <w:p w14:paraId="0BE13121" w14:textId="77777777" w:rsidR="003A0A8F" w:rsidRDefault="003A0A8F" w:rsidP="00B43BDE">
      <w:pPr>
        <w:pStyle w:val="PlainText"/>
        <w:rPr>
          <w:rFonts w:ascii="Times New Roman" w:hAnsi="Times New Roman" w:cs="Times New Roman"/>
          <w:b/>
          <w:sz w:val="24"/>
          <w:szCs w:val="24"/>
        </w:rPr>
      </w:pPr>
    </w:p>
    <w:p w14:paraId="6876DC58" w14:textId="7447AF9A" w:rsidR="002D5533" w:rsidRPr="00C73AC7" w:rsidRDefault="002D5533" w:rsidP="002D5533">
      <w:pPr>
        <w:pStyle w:val="NormalWeb"/>
        <w:rPr>
          <w:highlight w:val="yellow"/>
        </w:rPr>
      </w:pPr>
      <w:r>
        <w:rPr>
          <w:b/>
          <w:bCs/>
          <w:highlight w:val="yellow"/>
        </w:rPr>
        <w:t>02/07/25 Update</w:t>
      </w:r>
      <w:r w:rsidRPr="00C73AC7">
        <w:rPr>
          <w:b/>
          <w:bCs/>
          <w:highlight w:val="yellow"/>
        </w:rPr>
        <w:t>:</w:t>
      </w:r>
      <w:r w:rsidRPr="00C73AC7">
        <w:rPr>
          <w:highlight w:val="yellow"/>
        </w:rPr>
        <w:t xml:space="preserve"> USACE reached a contractual agreement with </w:t>
      </w:r>
      <w:r w:rsidRPr="00696F70">
        <w:rPr>
          <w:highlight w:val="yellow"/>
        </w:rPr>
        <w:t xml:space="preserve">the </w:t>
      </w:r>
      <w:r w:rsidR="00696F70" w:rsidRPr="00696F70">
        <w:rPr>
          <w:bCs/>
          <w:highlight w:val="yellow"/>
        </w:rPr>
        <w:t>WA Shore Flow Control Section</w:t>
      </w:r>
      <w:r w:rsidRPr="00696F70">
        <w:rPr>
          <w:highlight w:val="yellow"/>
        </w:rPr>
        <w:t xml:space="preserve"> construction contractor, Northbank. </w:t>
      </w:r>
      <w:r w:rsidRPr="00696F70">
        <w:rPr>
          <w:rStyle w:val="Strong"/>
          <w:highlight w:val="yellow"/>
        </w:rPr>
        <w:t xml:space="preserve">The agreement states that Northbank has officially committed to completing all in-water work </w:t>
      </w:r>
      <w:r w:rsidRPr="00C73AC7">
        <w:rPr>
          <w:rStyle w:val="Strong"/>
          <w:highlight w:val="yellow"/>
        </w:rPr>
        <w:t>and removing all materials/equipment no later than 05 March. </w:t>
      </w:r>
      <w:r w:rsidRPr="00C73AC7">
        <w:rPr>
          <w:highlight w:val="yellow"/>
        </w:rPr>
        <w:t>The contractor has verbally and unofficially committed to try to do everything in their power to be out of the ladder by 28 FEB but could not contractually commit to this date due to material lead time. With this information, the latest date of complete return to service of the WA Shore Fishway will be 06 March (if the contractor completes all in water work and exits the ladder on 05 March and Bonneville Project takes 1 day to return the ladder to service). Bonneville Project will be completing actions to bring the WA Shore Fishway to tailwater elevation during the last week of February to ensure quick turn-around time from the time Northbank exits</w:t>
      </w:r>
      <w:r>
        <w:rPr>
          <w:highlight w:val="yellow"/>
        </w:rPr>
        <w:t xml:space="preserve"> to</w:t>
      </w:r>
      <w:r w:rsidRPr="00C73AC7">
        <w:rPr>
          <w:highlight w:val="yellow"/>
        </w:rPr>
        <w:t xml:space="preserve"> the time the ladder is completely watered up.</w:t>
      </w:r>
      <w:r w:rsidR="00B324CB">
        <w:rPr>
          <w:highlight w:val="yellow"/>
        </w:rPr>
        <w:t xml:space="preserve"> Work above the water is permitted up to 28 March.</w:t>
      </w:r>
    </w:p>
    <w:p w14:paraId="32F00B2A" w14:textId="77777777" w:rsidR="002D5533" w:rsidRDefault="002D5533" w:rsidP="002D5533">
      <w:pPr>
        <w:pStyle w:val="NormalWeb"/>
      </w:pPr>
      <w:r w:rsidRPr="00C73AC7">
        <w:rPr>
          <w:highlight w:val="yellow"/>
        </w:rPr>
        <w:t>The updated commitments and earlier return to service date of the WA Shore Fishway than originally anticipated allows for more serious consideration of "Alternative Action #1", no action. Under this action, Bonneville would not water up the AFF and attempt to operate the AFF as a trap and haul facility. Bonneville could also cancel utilizing the Cascades Island Fishway Exit as well, due to the labor involved in setting up fish counters in the Cascades Island Fish Count Station and dewatering the Cascades Island Serpentine Section after the WA Shore Fishway is watered up.</w:t>
      </w:r>
      <w:r>
        <w:t> </w:t>
      </w:r>
    </w:p>
    <w:p w14:paraId="3DE91303" w14:textId="77777777" w:rsidR="002D5533" w:rsidRDefault="002D5533" w:rsidP="002D5533">
      <w:pPr>
        <w:pStyle w:val="PlainText"/>
        <w:rPr>
          <w:rFonts w:ascii="Times New Roman" w:hAnsi="Times New Roman" w:cs="Times New Roman"/>
          <w:b/>
          <w:sz w:val="24"/>
          <w:szCs w:val="24"/>
        </w:rPr>
      </w:pPr>
    </w:p>
    <w:p w14:paraId="557D33BD" w14:textId="1BB52FA6" w:rsidR="003A0A8F" w:rsidRPr="000E317F" w:rsidRDefault="0037163D" w:rsidP="00B43BDE">
      <w:pPr>
        <w:pStyle w:val="PlainText"/>
        <w:rPr>
          <w:rFonts w:ascii="Times New Roman" w:hAnsi="Times New Roman" w:cs="Times New Roman"/>
          <w:b/>
          <w:sz w:val="24"/>
          <w:szCs w:val="24"/>
        </w:rPr>
      </w:pPr>
      <w:r>
        <w:rPr>
          <w:rFonts w:ascii="Times New Roman" w:hAnsi="Times New Roman" w:cs="Times New Roman"/>
          <w:b/>
          <w:sz w:val="24"/>
          <w:szCs w:val="24"/>
          <w:highlight w:val="yellow"/>
        </w:rPr>
        <w:t xml:space="preserve">12/05/24 </w:t>
      </w:r>
      <w:r w:rsidR="00352F01" w:rsidRPr="003A0A8F">
        <w:rPr>
          <w:rFonts w:ascii="Times New Roman" w:hAnsi="Times New Roman" w:cs="Times New Roman"/>
          <w:b/>
          <w:sz w:val="24"/>
          <w:szCs w:val="24"/>
          <w:highlight w:val="yellow"/>
        </w:rPr>
        <w:t>Update:</w:t>
      </w:r>
      <w:r w:rsidR="00352F01" w:rsidRPr="003A0A8F">
        <w:rPr>
          <w:rFonts w:ascii="Times New Roman" w:hAnsi="Times New Roman" w:cs="Times New Roman"/>
          <w:bCs/>
          <w:sz w:val="24"/>
          <w:szCs w:val="24"/>
          <w:highlight w:val="yellow"/>
        </w:rPr>
        <w:t xml:space="preserve"> </w:t>
      </w:r>
      <w:r w:rsidR="00352F01" w:rsidRPr="002D5533">
        <w:rPr>
          <w:rFonts w:ascii="Times New Roman" w:hAnsi="Times New Roman" w:cs="Times New Roman"/>
          <w:bCs/>
          <w:sz w:val="24"/>
          <w:szCs w:val="24"/>
        </w:rPr>
        <w:t>Based on the most recent FPOM meeting regarding this MOC, the agreed upon completion date for the WA Shore Fish Ladder Control Section redesign is now</w:t>
      </w:r>
      <w:r w:rsidR="00F07F25" w:rsidRPr="002D5533">
        <w:rPr>
          <w:rFonts w:ascii="Times New Roman" w:hAnsi="Times New Roman" w:cs="Times New Roman"/>
          <w:bCs/>
          <w:sz w:val="24"/>
          <w:szCs w:val="24"/>
        </w:rPr>
        <w:t xml:space="preserve"> 15</w:t>
      </w:r>
      <w:r w:rsidR="00352F01" w:rsidRPr="002D5533">
        <w:rPr>
          <w:rFonts w:ascii="Times New Roman" w:hAnsi="Times New Roman" w:cs="Times New Roman"/>
          <w:bCs/>
          <w:sz w:val="24"/>
          <w:szCs w:val="24"/>
        </w:rPr>
        <w:t xml:space="preserve"> March 2025. Northbank has </w:t>
      </w:r>
      <w:r w:rsidR="003A0A8F" w:rsidRPr="002D5533">
        <w:rPr>
          <w:rFonts w:ascii="Times New Roman" w:hAnsi="Times New Roman" w:cs="Times New Roman"/>
          <w:bCs/>
          <w:sz w:val="24"/>
          <w:szCs w:val="24"/>
        </w:rPr>
        <w:t xml:space="preserve">agreed to this date and will have the project completed on or before this date. Furthermore, the ability of boat-based avian and pinniped hazing during this work period is currently being </w:t>
      </w:r>
      <w:r w:rsidR="00AB4B4D" w:rsidRPr="002D5533">
        <w:rPr>
          <w:rFonts w:ascii="Times New Roman" w:hAnsi="Times New Roman" w:cs="Times New Roman"/>
          <w:bCs/>
          <w:sz w:val="24"/>
          <w:szCs w:val="24"/>
        </w:rPr>
        <w:t>considered</w:t>
      </w:r>
      <w:r w:rsidR="003A0A8F" w:rsidRPr="002D5533">
        <w:rPr>
          <w:rFonts w:ascii="Times New Roman" w:hAnsi="Times New Roman" w:cs="Times New Roman"/>
          <w:bCs/>
          <w:sz w:val="24"/>
          <w:szCs w:val="24"/>
        </w:rPr>
        <w:t>.</w:t>
      </w:r>
      <w:r w:rsidR="003A0A8F">
        <w:rPr>
          <w:rFonts w:ascii="Times New Roman" w:hAnsi="Times New Roman" w:cs="Times New Roman"/>
          <w:bCs/>
          <w:sz w:val="24"/>
          <w:szCs w:val="24"/>
        </w:rPr>
        <w:t xml:space="preserve">  </w:t>
      </w:r>
    </w:p>
    <w:p w14:paraId="650B718B" w14:textId="77777777" w:rsidR="0049216A" w:rsidRDefault="0049216A" w:rsidP="00B43BDE">
      <w:pPr>
        <w:pStyle w:val="PlainText"/>
        <w:rPr>
          <w:rFonts w:ascii="Times New Roman" w:hAnsi="Times New Roman" w:cs="Times New Roman"/>
          <w:b/>
          <w:sz w:val="24"/>
          <w:szCs w:val="24"/>
        </w:rPr>
      </w:pPr>
    </w:p>
    <w:p w14:paraId="7164E45E" w14:textId="41311117" w:rsidR="00B667B9" w:rsidRDefault="00B175D5" w:rsidP="00B43BDE">
      <w:pPr>
        <w:pStyle w:val="PlainText"/>
        <w:rPr>
          <w:rFonts w:ascii="Times New Roman" w:hAnsi="Times New Roman" w:cs="Times New Roman"/>
          <w:bCs/>
          <w:sz w:val="24"/>
          <w:szCs w:val="24"/>
        </w:rPr>
      </w:pPr>
      <w:r>
        <w:rPr>
          <w:rFonts w:ascii="Times New Roman" w:hAnsi="Times New Roman" w:cs="Times New Roman"/>
          <w:bCs/>
          <w:sz w:val="24"/>
          <w:szCs w:val="24"/>
        </w:rPr>
        <w:t xml:space="preserve">The Bonneville </w:t>
      </w:r>
      <w:r w:rsidR="00292F20">
        <w:rPr>
          <w:rFonts w:ascii="Times New Roman" w:hAnsi="Times New Roman" w:cs="Times New Roman"/>
          <w:bCs/>
          <w:sz w:val="24"/>
          <w:szCs w:val="24"/>
        </w:rPr>
        <w:t xml:space="preserve">Powerhouse 2 (PH2) </w:t>
      </w:r>
      <w:r>
        <w:rPr>
          <w:rFonts w:ascii="Times New Roman" w:hAnsi="Times New Roman" w:cs="Times New Roman"/>
          <w:bCs/>
          <w:sz w:val="24"/>
          <w:szCs w:val="24"/>
        </w:rPr>
        <w:t>WA Shore</w:t>
      </w:r>
      <w:r w:rsidR="00292F20">
        <w:rPr>
          <w:rFonts w:ascii="Times New Roman" w:hAnsi="Times New Roman" w:cs="Times New Roman"/>
          <w:bCs/>
          <w:sz w:val="24"/>
          <w:szCs w:val="24"/>
        </w:rPr>
        <w:t xml:space="preserve"> Fish Ladder</w:t>
      </w:r>
      <w:r>
        <w:rPr>
          <w:rFonts w:ascii="Times New Roman" w:hAnsi="Times New Roman" w:cs="Times New Roman"/>
          <w:bCs/>
          <w:sz w:val="24"/>
          <w:szCs w:val="24"/>
        </w:rPr>
        <w:t xml:space="preserve"> Control Sectio</w:t>
      </w:r>
      <w:r w:rsidR="00292F20">
        <w:rPr>
          <w:rFonts w:ascii="Times New Roman" w:hAnsi="Times New Roman" w:cs="Times New Roman"/>
          <w:bCs/>
          <w:sz w:val="24"/>
          <w:szCs w:val="24"/>
        </w:rPr>
        <w:t>n</w:t>
      </w:r>
      <w:r>
        <w:rPr>
          <w:rFonts w:ascii="Times New Roman" w:hAnsi="Times New Roman" w:cs="Times New Roman"/>
          <w:bCs/>
          <w:sz w:val="24"/>
          <w:szCs w:val="24"/>
        </w:rPr>
        <w:t xml:space="preserve"> </w:t>
      </w:r>
      <w:r w:rsidR="007F7300">
        <w:rPr>
          <w:rFonts w:ascii="Times New Roman" w:hAnsi="Times New Roman" w:cs="Times New Roman"/>
          <w:bCs/>
          <w:sz w:val="24"/>
          <w:szCs w:val="24"/>
        </w:rPr>
        <w:t>r</w:t>
      </w:r>
      <w:r w:rsidR="00292F20">
        <w:rPr>
          <w:rFonts w:ascii="Times New Roman" w:hAnsi="Times New Roman" w:cs="Times New Roman"/>
          <w:bCs/>
          <w:sz w:val="24"/>
          <w:szCs w:val="24"/>
        </w:rPr>
        <w:t>edesign</w:t>
      </w:r>
      <w:r w:rsidR="007F7300">
        <w:rPr>
          <w:rFonts w:ascii="Times New Roman" w:hAnsi="Times New Roman" w:cs="Times New Roman"/>
          <w:bCs/>
          <w:sz w:val="24"/>
          <w:szCs w:val="24"/>
        </w:rPr>
        <w:t xml:space="preserve"> to replace the existing serpentine section with a vertical slot and orifice control section</w:t>
      </w:r>
      <w:r w:rsidR="00292F20">
        <w:rPr>
          <w:rFonts w:ascii="Times New Roman" w:hAnsi="Times New Roman" w:cs="Times New Roman"/>
          <w:bCs/>
          <w:sz w:val="24"/>
          <w:szCs w:val="24"/>
        </w:rPr>
        <w:t xml:space="preserve"> is scheduled to occur during the 2024 </w:t>
      </w:r>
      <w:r w:rsidR="007F7300">
        <w:rPr>
          <w:rFonts w:ascii="Times New Roman" w:hAnsi="Times New Roman" w:cs="Times New Roman"/>
          <w:bCs/>
          <w:sz w:val="24"/>
          <w:szCs w:val="24"/>
        </w:rPr>
        <w:t>Winter Maintenance period</w:t>
      </w:r>
      <w:r w:rsidR="007F7300" w:rsidRPr="008F23D8">
        <w:rPr>
          <w:rFonts w:ascii="Times New Roman" w:hAnsi="Times New Roman" w:cs="Times New Roman"/>
          <w:bCs/>
          <w:sz w:val="24"/>
          <w:szCs w:val="24"/>
        </w:rPr>
        <w:t>.</w:t>
      </w:r>
      <w:r w:rsidR="00895E1B" w:rsidRPr="008F23D8">
        <w:rPr>
          <w:rFonts w:ascii="Times New Roman" w:hAnsi="Times New Roman" w:cs="Times New Roman"/>
          <w:bCs/>
          <w:sz w:val="24"/>
          <w:szCs w:val="24"/>
        </w:rPr>
        <w:t xml:space="preserve"> The contract for this project was awarded </w:t>
      </w:r>
      <w:r w:rsidR="00926179">
        <w:rPr>
          <w:rFonts w:ascii="Times New Roman" w:hAnsi="Times New Roman" w:cs="Times New Roman"/>
          <w:bCs/>
          <w:sz w:val="24"/>
          <w:szCs w:val="24"/>
        </w:rPr>
        <w:t xml:space="preserve">27 </w:t>
      </w:r>
      <w:r w:rsidR="00895E1B" w:rsidRPr="008F23D8">
        <w:rPr>
          <w:rFonts w:ascii="Times New Roman" w:hAnsi="Times New Roman" w:cs="Times New Roman"/>
          <w:bCs/>
          <w:sz w:val="24"/>
          <w:szCs w:val="24"/>
        </w:rPr>
        <w:t>September 2024 to Northbank. On</w:t>
      </w:r>
      <w:r w:rsidR="00926179">
        <w:rPr>
          <w:rFonts w:ascii="Times New Roman" w:hAnsi="Times New Roman" w:cs="Times New Roman"/>
          <w:bCs/>
          <w:sz w:val="24"/>
          <w:szCs w:val="24"/>
        </w:rPr>
        <w:t xml:space="preserve"> 15</w:t>
      </w:r>
      <w:r w:rsidR="00895E1B" w:rsidRPr="008F23D8">
        <w:rPr>
          <w:rFonts w:ascii="Times New Roman" w:hAnsi="Times New Roman" w:cs="Times New Roman"/>
          <w:bCs/>
          <w:sz w:val="24"/>
          <w:szCs w:val="24"/>
        </w:rPr>
        <w:t xml:space="preserve"> October 2024, which was </w:t>
      </w:r>
      <w:r w:rsidR="00895E1B" w:rsidRPr="008F23D8">
        <w:rPr>
          <w:rFonts w:ascii="Times New Roman" w:hAnsi="Times New Roman" w:cs="Times New Roman"/>
          <w:bCs/>
          <w:sz w:val="24"/>
          <w:szCs w:val="24"/>
        </w:rPr>
        <w:lastRenderedPageBreak/>
        <w:t>the day of the first pre-construction meeting, a protest was filed and Northbank was ordered to stop work until the protest was resolved. The protest was withdrawn by the filer</w:t>
      </w:r>
      <w:r w:rsidR="00EE0DD2" w:rsidRPr="008F23D8">
        <w:rPr>
          <w:rFonts w:ascii="Times New Roman" w:hAnsi="Times New Roman" w:cs="Times New Roman"/>
          <w:bCs/>
          <w:sz w:val="24"/>
          <w:szCs w:val="24"/>
        </w:rPr>
        <w:t xml:space="preserve"> </w:t>
      </w:r>
      <w:r w:rsidR="00895E1B" w:rsidRPr="008F23D8">
        <w:rPr>
          <w:rFonts w:ascii="Times New Roman" w:hAnsi="Times New Roman" w:cs="Times New Roman"/>
          <w:bCs/>
          <w:sz w:val="24"/>
          <w:szCs w:val="24"/>
        </w:rPr>
        <w:t>on</w:t>
      </w:r>
      <w:r w:rsidR="00926179">
        <w:rPr>
          <w:rFonts w:ascii="Times New Roman" w:hAnsi="Times New Roman" w:cs="Times New Roman"/>
          <w:bCs/>
          <w:sz w:val="24"/>
          <w:szCs w:val="24"/>
        </w:rPr>
        <w:t xml:space="preserve"> 19</w:t>
      </w:r>
      <w:r w:rsidR="00895E1B" w:rsidRPr="008F23D8">
        <w:rPr>
          <w:rFonts w:ascii="Times New Roman" w:hAnsi="Times New Roman" w:cs="Times New Roman"/>
          <w:bCs/>
          <w:sz w:val="24"/>
          <w:szCs w:val="24"/>
        </w:rPr>
        <w:t xml:space="preserve"> November 2024</w:t>
      </w:r>
      <w:r w:rsidR="008F23D8" w:rsidRPr="008F23D8">
        <w:rPr>
          <w:rFonts w:ascii="Times New Roman" w:hAnsi="Times New Roman" w:cs="Times New Roman"/>
          <w:bCs/>
          <w:sz w:val="24"/>
          <w:szCs w:val="24"/>
        </w:rPr>
        <w:t>. The original in water work period was scheduled to begin following the dewatering of the ladder, and to be completed by</w:t>
      </w:r>
      <w:r w:rsidR="00926179">
        <w:rPr>
          <w:rFonts w:ascii="Times New Roman" w:hAnsi="Times New Roman" w:cs="Times New Roman"/>
          <w:bCs/>
          <w:sz w:val="24"/>
          <w:szCs w:val="24"/>
        </w:rPr>
        <w:t xml:space="preserve"> 23</w:t>
      </w:r>
      <w:r w:rsidR="008F23D8" w:rsidRPr="008F23D8">
        <w:rPr>
          <w:rFonts w:ascii="Times New Roman" w:hAnsi="Times New Roman" w:cs="Times New Roman"/>
          <w:bCs/>
          <w:sz w:val="24"/>
          <w:szCs w:val="24"/>
        </w:rPr>
        <w:t xml:space="preserve"> February</w:t>
      </w:r>
      <w:r w:rsidR="00AB4B4D">
        <w:rPr>
          <w:rFonts w:ascii="Times New Roman" w:hAnsi="Times New Roman" w:cs="Times New Roman"/>
          <w:bCs/>
          <w:sz w:val="24"/>
          <w:szCs w:val="24"/>
        </w:rPr>
        <w:t xml:space="preserve"> 2025</w:t>
      </w:r>
      <w:r w:rsidR="008F23D8" w:rsidRPr="008F23D8">
        <w:rPr>
          <w:rFonts w:ascii="Times New Roman" w:hAnsi="Times New Roman" w:cs="Times New Roman"/>
          <w:bCs/>
          <w:sz w:val="24"/>
          <w:szCs w:val="24"/>
        </w:rPr>
        <w:t xml:space="preserve">. The </w:t>
      </w:r>
    </w:p>
    <w:p w14:paraId="6F00B6E8" w14:textId="03EE8B5B" w:rsidR="007F7300" w:rsidRDefault="008F23D8" w:rsidP="00B43BDE">
      <w:pPr>
        <w:pStyle w:val="PlainText"/>
        <w:rPr>
          <w:rFonts w:ascii="Times New Roman" w:hAnsi="Times New Roman" w:cs="Times New Roman"/>
          <w:bCs/>
          <w:sz w:val="24"/>
          <w:szCs w:val="24"/>
        </w:rPr>
      </w:pPr>
      <w:r w:rsidRPr="008F23D8">
        <w:rPr>
          <w:rFonts w:ascii="Times New Roman" w:hAnsi="Times New Roman" w:cs="Times New Roman"/>
          <w:bCs/>
          <w:sz w:val="24"/>
          <w:szCs w:val="24"/>
        </w:rPr>
        <w:t>contractor originally concluded that they would need at least 74 workdays to complete the scope of work.</w:t>
      </w:r>
      <w:r w:rsidR="007F7300">
        <w:rPr>
          <w:rFonts w:ascii="Times New Roman" w:hAnsi="Times New Roman" w:cs="Times New Roman"/>
          <w:bCs/>
          <w:sz w:val="24"/>
          <w:szCs w:val="24"/>
        </w:rPr>
        <w:t xml:space="preserve"> The contractor required at least three months prior to the ladder dewatering period for material procurement, </w:t>
      </w:r>
      <w:r w:rsidR="00C42E5B">
        <w:rPr>
          <w:rFonts w:ascii="Times New Roman" w:hAnsi="Times New Roman" w:cs="Times New Roman"/>
          <w:bCs/>
          <w:sz w:val="24"/>
          <w:szCs w:val="24"/>
        </w:rPr>
        <w:t>fabrication,</w:t>
      </w:r>
      <w:r w:rsidR="007F7300">
        <w:rPr>
          <w:rFonts w:ascii="Times New Roman" w:hAnsi="Times New Roman" w:cs="Times New Roman"/>
          <w:bCs/>
          <w:sz w:val="24"/>
          <w:szCs w:val="24"/>
        </w:rPr>
        <w:t xml:space="preserve"> and preparation; However, due to </w:t>
      </w:r>
      <w:r w:rsidR="003A0A8F">
        <w:rPr>
          <w:rFonts w:ascii="Times New Roman" w:hAnsi="Times New Roman" w:cs="Times New Roman"/>
          <w:bCs/>
          <w:sz w:val="24"/>
          <w:szCs w:val="24"/>
        </w:rPr>
        <w:t>the</w:t>
      </w:r>
      <w:r w:rsidR="007F7300">
        <w:rPr>
          <w:rFonts w:ascii="Times New Roman" w:hAnsi="Times New Roman" w:cs="Times New Roman"/>
          <w:bCs/>
          <w:sz w:val="24"/>
          <w:szCs w:val="24"/>
        </w:rPr>
        <w:t xml:space="preserve"> now rescinded protest, the contractor and the work period have become significantly delayed in the preparation required for this redesign.</w:t>
      </w:r>
    </w:p>
    <w:p w14:paraId="08175C79" w14:textId="77777777" w:rsidR="007F7300" w:rsidRDefault="007F7300" w:rsidP="00B43BDE">
      <w:pPr>
        <w:pStyle w:val="PlainText"/>
        <w:rPr>
          <w:rFonts w:ascii="Times New Roman" w:hAnsi="Times New Roman" w:cs="Times New Roman"/>
          <w:bCs/>
          <w:sz w:val="24"/>
          <w:szCs w:val="24"/>
        </w:rPr>
      </w:pPr>
    </w:p>
    <w:p w14:paraId="53956940" w14:textId="33E35BE6" w:rsidR="001718C3" w:rsidRDefault="007F7300" w:rsidP="008F23D8">
      <w:pPr>
        <w:pStyle w:val="PlainText"/>
        <w:rPr>
          <w:rFonts w:ascii="Times New Roman" w:hAnsi="Times New Roman" w:cs="Times New Roman"/>
          <w:bCs/>
          <w:sz w:val="24"/>
          <w:szCs w:val="24"/>
        </w:rPr>
      </w:pPr>
      <w:r>
        <w:rPr>
          <w:rFonts w:ascii="Times New Roman" w:hAnsi="Times New Roman" w:cs="Times New Roman"/>
          <w:bCs/>
          <w:sz w:val="24"/>
          <w:szCs w:val="24"/>
        </w:rPr>
        <w:t xml:space="preserve">As a result of these events, </w:t>
      </w:r>
      <w:r w:rsidR="003A0A8F">
        <w:rPr>
          <w:rFonts w:ascii="Times New Roman" w:hAnsi="Times New Roman" w:cs="Times New Roman"/>
          <w:bCs/>
          <w:sz w:val="24"/>
          <w:szCs w:val="24"/>
        </w:rPr>
        <w:t>the contractor now requires until</w:t>
      </w:r>
      <w:r w:rsidR="00926179">
        <w:rPr>
          <w:rFonts w:ascii="Times New Roman" w:hAnsi="Times New Roman" w:cs="Times New Roman"/>
          <w:bCs/>
          <w:sz w:val="24"/>
          <w:szCs w:val="24"/>
        </w:rPr>
        <w:t xml:space="preserve"> 15</w:t>
      </w:r>
      <w:r w:rsidR="003A0A8F">
        <w:rPr>
          <w:rFonts w:ascii="Times New Roman" w:hAnsi="Times New Roman" w:cs="Times New Roman"/>
          <w:bCs/>
          <w:sz w:val="24"/>
          <w:szCs w:val="24"/>
        </w:rPr>
        <w:t xml:space="preserve"> </w:t>
      </w:r>
      <w:r w:rsidR="00AB4B4D">
        <w:rPr>
          <w:rFonts w:ascii="Times New Roman" w:hAnsi="Times New Roman" w:cs="Times New Roman"/>
          <w:bCs/>
          <w:sz w:val="24"/>
          <w:szCs w:val="24"/>
        </w:rPr>
        <w:t>March 2025</w:t>
      </w:r>
      <w:r w:rsidR="003A0A8F">
        <w:rPr>
          <w:rFonts w:ascii="Times New Roman" w:hAnsi="Times New Roman" w:cs="Times New Roman"/>
          <w:bCs/>
          <w:sz w:val="24"/>
          <w:szCs w:val="24"/>
        </w:rPr>
        <w:t xml:space="preserve"> to complete the scope of work required for this redesign</w:t>
      </w:r>
      <w:r w:rsidR="00570CC2">
        <w:rPr>
          <w:rFonts w:ascii="Times New Roman" w:hAnsi="Times New Roman" w:cs="Times New Roman"/>
          <w:bCs/>
          <w:sz w:val="24"/>
          <w:szCs w:val="24"/>
        </w:rPr>
        <w:t xml:space="preserve">, which will conflict with the </w:t>
      </w:r>
      <w:r w:rsidR="00AB4B4D">
        <w:rPr>
          <w:rFonts w:ascii="Times New Roman" w:hAnsi="Times New Roman" w:cs="Times New Roman"/>
          <w:bCs/>
          <w:sz w:val="24"/>
          <w:szCs w:val="24"/>
        </w:rPr>
        <w:t>beginning of Fish Passage Season,</w:t>
      </w:r>
      <w:r w:rsidR="00926179">
        <w:rPr>
          <w:rFonts w:ascii="Times New Roman" w:hAnsi="Times New Roman" w:cs="Times New Roman"/>
          <w:bCs/>
          <w:sz w:val="24"/>
          <w:szCs w:val="24"/>
        </w:rPr>
        <w:t xml:space="preserve"> 01</w:t>
      </w:r>
      <w:r w:rsidR="00AB4B4D">
        <w:rPr>
          <w:rFonts w:ascii="Times New Roman" w:hAnsi="Times New Roman" w:cs="Times New Roman"/>
          <w:bCs/>
          <w:sz w:val="24"/>
          <w:szCs w:val="24"/>
        </w:rPr>
        <w:t xml:space="preserve"> March 2025</w:t>
      </w:r>
      <w:r>
        <w:rPr>
          <w:rFonts w:ascii="Times New Roman" w:hAnsi="Times New Roman" w:cs="Times New Roman"/>
          <w:bCs/>
          <w:sz w:val="24"/>
          <w:szCs w:val="24"/>
        </w:rPr>
        <w:t>.</w:t>
      </w:r>
      <w:r w:rsidR="00570CC2">
        <w:rPr>
          <w:rFonts w:ascii="Times New Roman" w:hAnsi="Times New Roman" w:cs="Times New Roman"/>
          <w:bCs/>
          <w:sz w:val="24"/>
          <w:szCs w:val="24"/>
        </w:rPr>
        <w:t xml:space="preserve"> The </w:t>
      </w:r>
      <w:r w:rsidR="00A84636" w:rsidRPr="00A84636">
        <w:rPr>
          <w:rFonts w:ascii="Times New Roman" w:hAnsi="Times New Roman" w:cs="Times New Roman"/>
          <w:bCs/>
          <w:sz w:val="24"/>
          <w:szCs w:val="24"/>
        </w:rPr>
        <w:t>two-week</w:t>
      </w:r>
      <w:r w:rsidR="00570CC2" w:rsidRPr="00A84636">
        <w:rPr>
          <w:rFonts w:ascii="Times New Roman" w:hAnsi="Times New Roman" w:cs="Times New Roman"/>
          <w:bCs/>
          <w:sz w:val="24"/>
          <w:szCs w:val="24"/>
        </w:rPr>
        <w:t xml:space="preserve"> extension</w:t>
      </w:r>
      <w:r w:rsidR="00570CC2">
        <w:rPr>
          <w:rFonts w:ascii="Times New Roman" w:hAnsi="Times New Roman" w:cs="Times New Roman"/>
          <w:bCs/>
          <w:sz w:val="24"/>
          <w:szCs w:val="24"/>
        </w:rPr>
        <w:t xml:space="preserve"> of the project would result in the further extension</w:t>
      </w:r>
      <w:r w:rsidR="00730E70">
        <w:rPr>
          <w:rFonts w:ascii="Times New Roman" w:hAnsi="Times New Roman" w:cs="Times New Roman"/>
          <w:bCs/>
          <w:sz w:val="24"/>
          <w:szCs w:val="24"/>
        </w:rPr>
        <w:t xml:space="preserve"> in the outage</w:t>
      </w:r>
      <w:r w:rsidR="00570CC2">
        <w:rPr>
          <w:rFonts w:ascii="Times New Roman" w:hAnsi="Times New Roman" w:cs="Times New Roman"/>
          <w:bCs/>
          <w:sz w:val="24"/>
          <w:szCs w:val="24"/>
        </w:rPr>
        <w:t xml:space="preserve"> of the WA Shore Fish Ladder</w:t>
      </w:r>
      <w:r w:rsidR="00730E70">
        <w:rPr>
          <w:rFonts w:ascii="Times New Roman" w:hAnsi="Times New Roman" w:cs="Times New Roman"/>
          <w:bCs/>
          <w:sz w:val="24"/>
          <w:szCs w:val="24"/>
        </w:rPr>
        <w:t xml:space="preserve">, </w:t>
      </w:r>
      <w:r w:rsidR="00570CC2">
        <w:rPr>
          <w:rFonts w:ascii="Times New Roman" w:hAnsi="Times New Roman" w:cs="Times New Roman"/>
          <w:bCs/>
          <w:sz w:val="24"/>
          <w:szCs w:val="24"/>
        </w:rPr>
        <w:t>and in turn</w:t>
      </w:r>
      <w:r w:rsidR="00730E70">
        <w:rPr>
          <w:rFonts w:ascii="Times New Roman" w:hAnsi="Times New Roman" w:cs="Times New Roman"/>
          <w:bCs/>
          <w:sz w:val="24"/>
          <w:szCs w:val="24"/>
        </w:rPr>
        <w:t>,</w:t>
      </w:r>
      <w:r w:rsidR="00570CC2">
        <w:rPr>
          <w:rFonts w:ascii="Times New Roman" w:hAnsi="Times New Roman" w:cs="Times New Roman"/>
          <w:bCs/>
          <w:sz w:val="24"/>
          <w:szCs w:val="24"/>
        </w:rPr>
        <w:t xml:space="preserve"> </w:t>
      </w:r>
      <w:r w:rsidR="00730E70">
        <w:rPr>
          <w:rFonts w:ascii="Times New Roman" w:hAnsi="Times New Roman" w:cs="Times New Roman"/>
          <w:bCs/>
          <w:sz w:val="24"/>
          <w:szCs w:val="24"/>
        </w:rPr>
        <w:t>the inability of fish passage through this route during the work window</w:t>
      </w:r>
      <w:r w:rsidR="00570CC2">
        <w:rPr>
          <w:rFonts w:ascii="Times New Roman" w:hAnsi="Times New Roman" w:cs="Times New Roman"/>
          <w:bCs/>
          <w:sz w:val="24"/>
          <w:szCs w:val="24"/>
        </w:rPr>
        <w:t>.</w:t>
      </w:r>
      <w:r w:rsidR="000A7326">
        <w:rPr>
          <w:rFonts w:ascii="Times New Roman" w:hAnsi="Times New Roman" w:cs="Times New Roman"/>
          <w:bCs/>
          <w:sz w:val="24"/>
          <w:szCs w:val="24"/>
        </w:rPr>
        <w:t xml:space="preserve"> Powerhouse 1 (PH1) is the priority powerhouse for both hydroelectricity and fish attraction for upstream migrants</w:t>
      </w:r>
      <w:r w:rsidR="007F6D5C">
        <w:rPr>
          <w:rFonts w:ascii="Times New Roman" w:hAnsi="Times New Roman" w:cs="Times New Roman"/>
          <w:bCs/>
          <w:sz w:val="24"/>
          <w:szCs w:val="24"/>
        </w:rPr>
        <w:t xml:space="preserve"> while the WA Shore Fish Ladder is out of service (OOS)</w:t>
      </w:r>
      <w:r w:rsidR="000A7326">
        <w:rPr>
          <w:rFonts w:ascii="Times New Roman" w:hAnsi="Times New Roman" w:cs="Times New Roman"/>
          <w:bCs/>
          <w:sz w:val="24"/>
          <w:szCs w:val="24"/>
        </w:rPr>
        <w:t xml:space="preserve">. </w:t>
      </w:r>
      <w:r w:rsidR="00570CC2">
        <w:rPr>
          <w:rFonts w:ascii="Times New Roman" w:hAnsi="Times New Roman" w:cs="Times New Roman"/>
          <w:bCs/>
          <w:sz w:val="24"/>
          <w:szCs w:val="24"/>
        </w:rPr>
        <w:t xml:space="preserve">Currently, </w:t>
      </w:r>
      <w:r w:rsidR="00C8649D">
        <w:rPr>
          <w:rFonts w:ascii="Times New Roman" w:hAnsi="Times New Roman" w:cs="Times New Roman"/>
          <w:bCs/>
          <w:sz w:val="24"/>
          <w:szCs w:val="24"/>
        </w:rPr>
        <w:t>PH1</w:t>
      </w:r>
      <w:r w:rsidR="00730E70">
        <w:rPr>
          <w:rFonts w:ascii="Times New Roman" w:hAnsi="Times New Roman" w:cs="Times New Roman"/>
          <w:bCs/>
          <w:sz w:val="24"/>
          <w:szCs w:val="24"/>
        </w:rPr>
        <w:t xml:space="preserve"> has </w:t>
      </w:r>
      <w:r w:rsidR="000A7326">
        <w:rPr>
          <w:rFonts w:ascii="Times New Roman" w:hAnsi="Times New Roman" w:cs="Times New Roman"/>
          <w:bCs/>
          <w:sz w:val="24"/>
          <w:szCs w:val="24"/>
        </w:rPr>
        <w:t xml:space="preserve">three </w:t>
      </w:r>
      <w:r w:rsidR="00730E70">
        <w:rPr>
          <w:rFonts w:ascii="Times New Roman" w:hAnsi="Times New Roman" w:cs="Times New Roman"/>
          <w:bCs/>
          <w:sz w:val="24"/>
          <w:szCs w:val="24"/>
        </w:rPr>
        <w:t xml:space="preserve">operational units due to the </w:t>
      </w:r>
      <w:r w:rsidR="00570CC2">
        <w:rPr>
          <w:rFonts w:ascii="Times New Roman" w:hAnsi="Times New Roman" w:cs="Times New Roman"/>
          <w:bCs/>
          <w:sz w:val="24"/>
          <w:szCs w:val="24"/>
        </w:rPr>
        <w:t>extended outages of Main Units</w:t>
      </w:r>
      <w:r w:rsidR="00730E70">
        <w:rPr>
          <w:rFonts w:ascii="Times New Roman" w:hAnsi="Times New Roman" w:cs="Times New Roman"/>
          <w:bCs/>
          <w:sz w:val="24"/>
          <w:szCs w:val="24"/>
        </w:rPr>
        <w:t xml:space="preserve"> 2, and 5-</w:t>
      </w:r>
      <w:r w:rsidR="00F278E8">
        <w:rPr>
          <w:rFonts w:ascii="Times New Roman" w:hAnsi="Times New Roman" w:cs="Times New Roman"/>
          <w:bCs/>
          <w:sz w:val="24"/>
          <w:szCs w:val="24"/>
        </w:rPr>
        <w:t>10. In</w:t>
      </w:r>
      <w:r w:rsidR="0095222A">
        <w:rPr>
          <w:rFonts w:ascii="Times New Roman" w:hAnsi="Times New Roman" w:cs="Times New Roman"/>
          <w:bCs/>
          <w:sz w:val="24"/>
          <w:szCs w:val="24"/>
        </w:rPr>
        <w:t xml:space="preserve"> </w:t>
      </w:r>
      <w:r w:rsidR="007F6D5C">
        <w:rPr>
          <w:rFonts w:ascii="Times New Roman" w:hAnsi="Times New Roman" w:cs="Times New Roman"/>
          <w:bCs/>
          <w:sz w:val="24"/>
          <w:szCs w:val="24"/>
        </w:rPr>
        <w:t xml:space="preserve">the month of </w:t>
      </w:r>
      <w:r w:rsidR="0095222A">
        <w:rPr>
          <w:rFonts w:ascii="Times New Roman" w:hAnsi="Times New Roman" w:cs="Times New Roman"/>
          <w:bCs/>
          <w:sz w:val="24"/>
          <w:szCs w:val="24"/>
        </w:rPr>
        <w:t>March 2025, P</w:t>
      </w:r>
      <w:r w:rsidR="007F6D5C">
        <w:rPr>
          <w:rFonts w:ascii="Times New Roman" w:hAnsi="Times New Roman" w:cs="Times New Roman"/>
          <w:bCs/>
          <w:sz w:val="24"/>
          <w:szCs w:val="24"/>
        </w:rPr>
        <w:t>H</w:t>
      </w:r>
      <w:r w:rsidR="0095222A">
        <w:rPr>
          <w:rFonts w:ascii="Times New Roman" w:hAnsi="Times New Roman" w:cs="Times New Roman"/>
          <w:bCs/>
          <w:sz w:val="24"/>
          <w:szCs w:val="24"/>
        </w:rPr>
        <w:t xml:space="preserve">1 will </w:t>
      </w:r>
      <w:r w:rsidR="000A7326">
        <w:rPr>
          <w:rFonts w:ascii="Times New Roman" w:hAnsi="Times New Roman" w:cs="Times New Roman"/>
          <w:bCs/>
          <w:sz w:val="24"/>
          <w:szCs w:val="24"/>
        </w:rPr>
        <w:t xml:space="preserve">remain </w:t>
      </w:r>
      <w:r w:rsidR="0095222A">
        <w:rPr>
          <w:rFonts w:ascii="Times New Roman" w:hAnsi="Times New Roman" w:cs="Times New Roman"/>
          <w:bCs/>
          <w:sz w:val="24"/>
          <w:szCs w:val="24"/>
        </w:rPr>
        <w:t>the priority</w:t>
      </w:r>
      <w:r w:rsidR="00730E70">
        <w:rPr>
          <w:rFonts w:ascii="Times New Roman" w:hAnsi="Times New Roman" w:cs="Times New Roman"/>
          <w:bCs/>
          <w:sz w:val="24"/>
          <w:szCs w:val="24"/>
        </w:rPr>
        <w:t xml:space="preserve"> powerhouse for Fish Passage Season</w:t>
      </w:r>
      <w:r w:rsidR="000A7326">
        <w:rPr>
          <w:rFonts w:ascii="Times New Roman" w:hAnsi="Times New Roman" w:cs="Times New Roman"/>
          <w:bCs/>
          <w:sz w:val="24"/>
          <w:szCs w:val="24"/>
        </w:rPr>
        <w:t xml:space="preserve"> until the completion of the WA Shore Flow Control Section Redesign</w:t>
      </w:r>
      <w:r w:rsidR="00C8649D">
        <w:rPr>
          <w:rFonts w:ascii="Times New Roman" w:hAnsi="Times New Roman" w:cs="Times New Roman"/>
          <w:bCs/>
          <w:sz w:val="24"/>
          <w:szCs w:val="24"/>
        </w:rPr>
        <w:t xml:space="preserve"> construction</w:t>
      </w:r>
      <w:r w:rsidR="000A7326">
        <w:rPr>
          <w:rFonts w:ascii="Times New Roman" w:hAnsi="Times New Roman" w:cs="Times New Roman"/>
          <w:bCs/>
          <w:sz w:val="24"/>
          <w:szCs w:val="24"/>
        </w:rPr>
        <w:t xml:space="preserve"> and return of service of the WA Shore Fishway. PH1 is expected to have at least </w:t>
      </w:r>
      <w:r w:rsidR="007F6D5C">
        <w:rPr>
          <w:rFonts w:ascii="Times New Roman" w:hAnsi="Times New Roman" w:cs="Times New Roman"/>
          <w:bCs/>
          <w:sz w:val="24"/>
          <w:szCs w:val="24"/>
        </w:rPr>
        <w:t>two</w:t>
      </w:r>
      <w:r w:rsidR="000A7326">
        <w:rPr>
          <w:rFonts w:ascii="Times New Roman" w:hAnsi="Times New Roman" w:cs="Times New Roman"/>
          <w:bCs/>
          <w:sz w:val="24"/>
          <w:szCs w:val="24"/>
        </w:rPr>
        <w:t xml:space="preserve"> additional units returned to service</w:t>
      </w:r>
      <w:r w:rsidR="00C8649D">
        <w:rPr>
          <w:rFonts w:ascii="Times New Roman" w:hAnsi="Times New Roman" w:cs="Times New Roman"/>
          <w:bCs/>
          <w:sz w:val="24"/>
          <w:szCs w:val="24"/>
        </w:rPr>
        <w:t xml:space="preserve"> by 01 March</w:t>
      </w:r>
      <w:r w:rsidR="007F6D5C">
        <w:rPr>
          <w:rFonts w:ascii="Times New Roman" w:hAnsi="Times New Roman" w:cs="Times New Roman"/>
          <w:bCs/>
          <w:sz w:val="24"/>
          <w:szCs w:val="24"/>
        </w:rPr>
        <w:t xml:space="preserve"> 1</w:t>
      </w:r>
      <w:r w:rsidR="00325A31">
        <w:rPr>
          <w:rFonts w:ascii="Times New Roman" w:hAnsi="Times New Roman" w:cs="Times New Roman"/>
          <w:bCs/>
          <w:sz w:val="24"/>
          <w:szCs w:val="24"/>
        </w:rPr>
        <w:t>, 2025</w:t>
      </w:r>
      <w:r w:rsidR="007F6D5C">
        <w:rPr>
          <w:rFonts w:ascii="Times New Roman" w:hAnsi="Times New Roman" w:cs="Times New Roman"/>
          <w:bCs/>
          <w:sz w:val="24"/>
          <w:szCs w:val="24"/>
        </w:rPr>
        <w:t xml:space="preserve"> (Units 6 and 10)</w:t>
      </w:r>
      <w:r w:rsidR="000A7326">
        <w:rPr>
          <w:rFonts w:ascii="Times New Roman" w:hAnsi="Times New Roman" w:cs="Times New Roman"/>
          <w:bCs/>
          <w:sz w:val="24"/>
          <w:szCs w:val="24"/>
        </w:rPr>
        <w:t xml:space="preserve">, </w:t>
      </w:r>
      <w:r w:rsidR="00730E70">
        <w:rPr>
          <w:rFonts w:ascii="Times New Roman" w:hAnsi="Times New Roman" w:cs="Times New Roman"/>
          <w:bCs/>
          <w:sz w:val="24"/>
          <w:szCs w:val="24"/>
        </w:rPr>
        <w:t xml:space="preserve">resulting in PH1 having </w:t>
      </w:r>
      <w:r w:rsidR="00EE0DD2">
        <w:rPr>
          <w:rFonts w:ascii="Times New Roman" w:hAnsi="Times New Roman" w:cs="Times New Roman"/>
          <w:bCs/>
          <w:sz w:val="24"/>
          <w:szCs w:val="24"/>
        </w:rPr>
        <w:t xml:space="preserve">5 </w:t>
      </w:r>
      <w:r w:rsidR="00730E70">
        <w:rPr>
          <w:rFonts w:ascii="Times New Roman" w:hAnsi="Times New Roman" w:cs="Times New Roman"/>
          <w:bCs/>
          <w:sz w:val="24"/>
          <w:szCs w:val="24"/>
        </w:rPr>
        <w:t xml:space="preserve">operating units. </w:t>
      </w:r>
    </w:p>
    <w:p w14:paraId="6776CB22" w14:textId="3075F107" w:rsidR="00723996" w:rsidRDefault="00723996" w:rsidP="00B43BDE">
      <w:pPr>
        <w:pStyle w:val="PlainText"/>
        <w:rPr>
          <w:rFonts w:ascii="Times New Roman" w:hAnsi="Times New Roman" w:cs="Times New Roman"/>
          <w:bCs/>
          <w:sz w:val="24"/>
          <w:szCs w:val="24"/>
        </w:rPr>
      </w:pPr>
      <w:r>
        <w:rPr>
          <w:rFonts w:ascii="Times New Roman" w:hAnsi="Times New Roman" w:cs="Times New Roman"/>
          <w:bCs/>
          <w:sz w:val="24"/>
          <w:szCs w:val="24"/>
        </w:rPr>
        <w:t>This redesign project is being completed to improve upstream passage for Pacific Lamprey</w:t>
      </w:r>
      <w:r w:rsidR="00325A31">
        <w:rPr>
          <w:rFonts w:ascii="Times New Roman" w:hAnsi="Times New Roman" w:cs="Times New Roman"/>
          <w:bCs/>
          <w:sz w:val="24"/>
          <w:szCs w:val="24"/>
        </w:rPr>
        <w:t>s</w:t>
      </w:r>
      <w:r>
        <w:rPr>
          <w:rFonts w:ascii="Times New Roman" w:hAnsi="Times New Roman" w:cs="Times New Roman"/>
          <w:bCs/>
          <w:sz w:val="24"/>
          <w:szCs w:val="24"/>
        </w:rPr>
        <w:t xml:space="preserve"> and reduce passage delay for adult </w:t>
      </w:r>
      <w:r w:rsidR="00570CC2">
        <w:rPr>
          <w:rFonts w:ascii="Times New Roman" w:hAnsi="Times New Roman" w:cs="Times New Roman"/>
          <w:bCs/>
          <w:sz w:val="24"/>
          <w:szCs w:val="24"/>
        </w:rPr>
        <w:t>salmonids and</w:t>
      </w:r>
      <w:r>
        <w:rPr>
          <w:rFonts w:ascii="Times New Roman" w:hAnsi="Times New Roman" w:cs="Times New Roman"/>
          <w:bCs/>
          <w:sz w:val="24"/>
          <w:szCs w:val="24"/>
        </w:rPr>
        <w:t xml:space="preserve"> is a component of the preferred alternative identified in the Columbia River System Operations (CRSO) Environmental Impact Statement (EIS) and the 2020 Columbia Basin Fish Accords. </w:t>
      </w:r>
      <w:r w:rsidR="008F23D8">
        <w:rPr>
          <w:rFonts w:ascii="Times New Roman" w:hAnsi="Times New Roman" w:cs="Times New Roman"/>
          <w:bCs/>
          <w:sz w:val="24"/>
          <w:szCs w:val="24"/>
        </w:rPr>
        <w:t xml:space="preserve">The new vertical slot and orifice style baffles have been successfully implemented at both Ice Harbor and John Day </w:t>
      </w:r>
      <w:r w:rsidR="006F524D">
        <w:rPr>
          <w:rFonts w:ascii="Times New Roman" w:hAnsi="Times New Roman" w:cs="Times New Roman"/>
          <w:bCs/>
          <w:sz w:val="24"/>
          <w:szCs w:val="24"/>
        </w:rPr>
        <w:t>d</w:t>
      </w:r>
      <w:r w:rsidR="008F23D8">
        <w:rPr>
          <w:rFonts w:ascii="Times New Roman" w:hAnsi="Times New Roman" w:cs="Times New Roman"/>
          <w:bCs/>
          <w:sz w:val="24"/>
          <w:szCs w:val="24"/>
        </w:rPr>
        <w:t xml:space="preserve">ams and are designed to improve hydraulic conditions for both Pacific </w:t>
      </w:r>
      <w:r w:rsidR="00813F84">
        <w:rPr>
          <w:rFonts w:ascii="Times New Roman" w:hAnsi="Times New Roman" w:cs="Times New Roman"/>
          <w:bCs/>
          <w:sz w:val="24"/>
          <w:szCs w:val="24"/>
        </w:rPr>
        <w:t xml:space="preserve">Lampreys </w:t>
      </w:r>
      <w:r w:rsidR="008F23D8">
        <w:rPr>
          <w:rFonts w:ascii="Times New Roman" w:hAnsi="Times New Roman" w:cs="Times New Roman"/>
          <w:bCs/>
          <w:sz w:val="24"/>
          <w:szCs w:val="24"/>
        </w:rPr>
        <w:t xml:space="preserve">and </w:t>
      </w:r>
      <w:r w:rsidR="00813F84">
        <w:rPr>
          <w:rFonts w:ascii="Times New Roman" w:hAnsi="Times New Roman" w:cs="Times New Roman"/>
          <w:bCs/>
          <w:sz w:val="24"/>
          <w:szCs w:val="24"/>
        </w:rPr>
        <w:t>salmonids</w:t>
      </w:r>
      <w:r w:rsidR="008F23D8">
        <w:rPr>
          <w:rFonts w:ascii="Times New Roman" w:hAnsi="Times New Roman" w:cs="Times New Roman"/>
          <w:bCs/>
          <w:sz w:val="24"/>
          <w:szCs w:val="24"/>
        </w:rPr>
        <w:t xml:space="preserve">, while also reducing the distance fish need to swim compared to the current serpentine section. Additionally, this project includes replacing all PIT tag antennas within the control section, resulting in greater counting efficiency. </w:t>
      </w:r>
    </w:p>
    <w:p w14:paraId="5561ADAB" w14:textId="77777777" w:rsidR="00570CC2" w:rsidRPr="00B175D5" w:rsidRDefault="00570CC2" w:rsidP="00B43BDE">
      <w:pPr>
        <w:pStyle w:val="PlainText"/>
        <w:rPr>
          <w:rFonts w:ascii="Times New Roman" w:hAnsi="Times New Roman" w:cs="Times New Roman"/>
          <w:bCs/>
          <w:sz w:val="24"/>
          <w:szCs w:val="24"/>
        </w:rPr>
      </w:pPr>
    </w:p>
    <w:p w14:paraId="7B6A54FC" w14:textId="1BBEC06D" w:rsidR="004F3711" w:rsidRDefault="00570CC2" w:rsidP="00B43BDE">
      <w:pPr>
        <w:pStyle w:val="PlainText"/>
        <w:rPr>
          <w:rFonts w:ascii="Times New Roman" w:hAnsi="Times New Roman" w:cs="Times New Roman"/>
          <w:bCs/>
          <w:sz w:val="24"/>
          <w:szCs w:val="24"/>
        </w:rPr>
      </w:pPr>
      <w:r>
        <w:rPr>
          <w:rFonts w:ascii="Times New Roman" w:hAnsi="Times New Roman" w:cs="Times New Roman"/>
          <w:bCs/>
          <w:sz w:val="24"/>
          <w:szCs w:val="24"/>
        </w:rPr>
        <w:t xml:space="preserve">Recognizing both the potential significant impact to fish passage due to this extension of the work period, and the necessity for the completion of this redesign project for improved passage for Pacific Lamprey and Pacific </w:t>
      </w:r>
      <w:r w:rsidR="00813F84">
        <w:rPr>
          <w:rFonts w:ascii="Times New Roman" w:hAnsi="Times New Roman" w:cs="Times New Roman"/>
          <w:bCs/>
          <w:sz w:val="24"/>
          <w:szCs w:val="24"/>
        </w:rPr>
        <w:t xml:space="preserve">salmonid </w:t>
      </w:r>
      <w:r>
        <w:rPr>
          <w:rFonts w:ascii="Times New Roman" w:hAnsi="Times New Roman" w:cs="Times New Roman"/>
          <w:bCs/>
          <w:sz w:val="24"/>
          <w:szCs w:val="24"/>
        </w:rPr>
        <w:t>species, USACE, including Bonneville Fisheries, ha</w:t>
      </w:r>
      <w:r w:rsidR="00714C19">
        <w:rPr>
          <w:rFonts w:ascii="Times New Roman" w:hAnsi="Times New Roman" w:cs="Times New Roman"/>
          <w:bCs/>
          <w:sz w:val="24"/>
          <w:szCs w:val="24"/>
        </w:rPr>
        <w:t>ve</w:t>
      </w:r>
      <w:r>
        <w:rPr>
          <w:rFonts w:ascii="Times New Roman" w:hAnsi="Times New Roman" w:cs="Times New Roman"/>
          <w:bCs/>
          <w:sz w:val="24"/>
          <w:szCs w:val="24"/>
        </w:rPr>
        <w:t xml:space="preserve"> been looking into every possibility to accelerate the schedule by ensuring that all USACE team members prioritize the submittals, as well as increasing the meetings with the contractor during the submittal process, and having the contractor work night shifts during the work period</w:t>
      </w:r>
      <w:r w:rsidR="000A7326">
        <w:rPr>
          <w:rFonts w:ascii="Times New Roman" w:hAnsi="Times New Roman" w:cs="Times New Roman"/>
          <w:bCs/>
          <w:sz w:val="24"/>
          <w:szCs w:val="24"/>
        </w:rPr>
        <w:t>, when feasible</w:t>
      </w:r>
      <w:r>
        <w:rPr>
          <w:rFonts w:ascii="Times New Roman" w:hAnsi="Times New Roman" w:cs="Times New Roman"/>
          <w:bCs/>
          <w:sz w:val="24"/>
          <w:szCs w:val="24"/>
        </w:rPr>
        <w:t xml:space="preserve">. </w:t>
      </w:r>
      <w:r w:rsidR="004F3711">
        <w:rPr>
          <w:rFonts w:ascii="Times New Roman" w:hAnsi="Times New Roman" w:cs="Times New Roman"/>
          <w:bCs/>
          <w:sz w:val="24"/>
          <w:szCs w:val="24"/>
        </w:rPr>
        <w:t>However, despite USACE efforts to prevent further delays and accelerate the project schedule as much as is feasible, the curing window required for the concrete installed within the fish ladder is a timeline that cannot be reduced or accelerated.</w:t>
      </w:r>
    </w:p>
    <w:p w14:paraId="12607167" w14:textId="77777777" w:rsidR="004F3711" w:rsidRDefault="004F3711" w:rsidP="00B43BDE">
      <w:pPr>
        <w:pStyle w:val="PlainText"/>
        <w:rPr>
          <w:rFonts w:ascii="Times New Roman" w:hAnsi="Times New Roman" w:cs="Times New Roman"/>
          <w:bCs/>
          <w:sz w:val="24"/>
          <w:szCs w:val="24"/>
        </w:rPr>
      </w:pPr>
    </w:p>
    <w:p w14:paraId="7A4FFBA4" w14:textId="532B0371" w:rsidR="00B175D5" w:rsidRDefault="0095222A" w:rsidP="00B43BDE">
      <w:pPr>
        <w:pStyle w:val="PlainText"/>
        <w:rPr>
          <w:rFonts w:ascii="Times New Roman" w:hAnsi="Times New Roman" w:cs="Times New Roman"/>
          <w:bCs/>
          <w:sz w:val="24"/>
          <w:szCs w:val="24"/>
        </w:rPr>
      </w:pPr>
      <w:r>
        <w:rPr>
          <w:rFonts w:ascii="Times New Roman" w:hAnsi="Times New Roman" w:cs="Times New Roman"/>
          <w:bCs/>
          <w:sz w:val="24"/>
          <w:szCs w:val="24"/>
        </w:rPr>
        <w:t xml:space="preserve">Bonneville </w:t>
      </w:r>
      <w:r w:rsidR="000A7326">
        <w:rPr>
          <w:rFonts w:ascii="Times New Roman" w:hAnsi="Times New Roman" w:cs="Times New Roman"/>
          <w:bCs/>
          <w:sz w:val="24"/>
          <w:szCs w:val="24"/>
        </w:rPr>
        <w:t>Project</w:t>
      </w:r>
      <w:r w:rsidR="0037163D">
        <w:rPr>
          <w:rFonts w:ascii="Times New Roman" w:hAnsi="Times New Roman" w:cs="Times New Roman"/>
          <w:bCs/>
          <w:sz w:val="24"/>
          <w:szCs w:val="24"/>
        </w:rPr>
        <w:t xml:space="preserve"> </w:t>
      </w:r>
      <w:r>
        <w:rPr>
          <w:rFonts w:ascii="Times New Roman" w:hAnsi="Times New Roman" w:cs="Times New Roman"/>
          <w:bCs/>
          <w:sz w:val="24"/>
          <w:szCs w:val="24"/>
        </w:rPr>
        <w:t xml:space="preserve">is also </w:t>
      </w:r>
      <w:r w:rsidR="004F3711">
        <w:rPr>
          <w:rFonts w:ascii="Times New Roman" w:hAnsi="Times New Roman" w:cs="Times New Roman"/>
          <w:bCs/>
          <w:sz w:val="24"/>
          <w:szCs w:val="24"/>
        </w:rPr>
        <w:t>actively repairing</w:t>
      </w:r>
      <w:r>
        <w:rPr>
          <w:rFonts w:ascii="Times New Roman" w:hAnsi="Times New Roman" w:cs="Times New Roman"/>
          <w:bCs/>
          <w:sz w:val="24"/>
          <w:szCs w:val="24"/>
        </w:rPr>
        <w:t xml:space="preserve"> the crowder</w:t>
      </w:r>
      <w:r w:rsidR="004F3711">
        <w:rPr>
          <w:rFonts w:ascii="Times New Roman" w:hAnsi="Times New Roman" w:cs="Times New Roman"/>
          <w:bCs/>
          <w:sz w:val="24"/>
          <w:szCs w:val="24"/>
        </w:rPr>
        <w:t xml:space="preserve"> and brushes</w:t>
      </w:r>
      <w:r>
        <w:rPr>
          <w:rFonts w:ascii="Times New Roman" w:hAnsi="Times New Roman" w:cs="Times New Roman"/>
          <w:bCs/>
          <w:sz w:val="24"/>
          <w:szCs w:val="24"/>
        </w:rPr>
        <w:t xml:space="preserve"> at the Cascades Island Fishway</w:t>
      </w:r>
      <w:r w:rsidR="004F3711">
        <w:rPr>
          <w:rFonts w:ascii="Times New Roman" w:hAnsi="Times New Roman" w:cs="Times New Roman"/>
          <w:bCs/>
          <w:sz w:val="24"/>
          <w:szCs w:val="24"/>
        </w:rPr>
        <w:t xml:space="preserve"> Fish Count Station</w:t>
      </w:r>
      <w:r>
        <w:rPr>
          <w:rFonts w:ascii="Times New Roman" w:hAnsi="Times New Roman" w:cs="Times New Roman"/>
          <w:bCs/>
          <w:sz w:val="24"/>
          <w:szCs w:val="24"/>
        </w:rPr>
        <w:t xml:space="preserve"> to provide </w:t>
      </w:r>
      <w:r w:rsidR="004F3711">
        <w:rPr>
          <w:rFonts w:ascii="Times New Roman" w:hAnsi="Times New Roman" w:cs="Times New Roman"/>
          <w:bCs/>
          <w:sz w:val="24"/>
          <w:szCs w:val="24"/>
        </w:rPr>
        <w:t xml:space="preserve">proper counting facilities while utilizing </w:t>
      </w:r>
      <w:r>
        <w:rPr>
          <w:rFonts w:ascii="Times New Roman" w:hAnsi="Times New Roman" w:cs="Times New Roman"/>
          <w:bCs/>
          <w:sz w:val="24"/>
          <w:szCs w:val="24"/>
        </w:rPr>
        <w:t xml:space="preserve">the </w:t>
      </w:r>
      <w:r>
        <w:rPr>
          <w:rFonts w:ascii="Times New Roman" w:hAnsi="Times New Roman" w:cs="Times New Roman"/>
          <w:bCs/>
          <w:sz w:val="24"/>
          <w:szCs w:val="24"/>
        </w:rPr>
        <w:lastRenderedPageBreak/>
        <w:t xml:space="preserve">Cascades Island </w:t>
      </w:r>
      <w:r w:rsidR="00714C19">
        <w:rPr>
          <w:rFonts w:ascii="Times New Roman" w:hAnsi="Times New Roman" w:cs="Times New Roman"/>
          <w:bCs/>
          <w:sz w:val="24"/>
          <w:szCs w:val="24"/>
        </w:rPr>
        <w:t>Fishw</w:t>
      </w:r>
      <w:r w:rsidR="008F23D8">
        <w:rPr>
          <w:rFonts w:ascii="Times New Roman" w:hAnsi="Times New Roman" w:cs="Times New Roman"/>
          <w:bCs/>
          <w:sz w:val="24"/>
          <w:szCs w:val="24"/>
        </w:rPr>
        <w:t>a</w:t>
      </w:r>
      <w:r w:rsidR="00714C19">
        <w:rPr>
          <w:rFonts w:ascii="Times New Roman" w:hAnsi="Times New Roman" w:cs="Times New Roman"/>
          <w:bCs/>
          <w:sz w:val="24"/>
          <w:szCs w:val="24"/>
        </w:rPr>
        <w:t>y</w:t>
      </w:r>
      <w:r w:rsidR="004F3711">
        <w:rPr>
          <w:rFonts w:ascii="Times New Roman" w:hAnsi="Times New Roman" w:cs="Times New Roman"/>
          <w:bCs/>
          <w:sz w:val="24"/>
          <w:szCs w:val="24"/>
        </w:rPr>
        <w:t xml:space="preserve"> Exit for fish migrating on the north side of the Bonneville Spillway</w:t>
      </w:r>
      <w:r>
        <w:rPr>
          <w:rFonts w:ascii="Times New Roman" w:hAnsi="Times New Roman" w:cs="Times New Roman"/>
          <w:bCs/>
          <w:sz w:val="24"/>
          <w:szCs w:val="24"/>
        </w:rPr>
        <w:t xml:space="preserve">. </w:t>
      </w:r>
      <w:r w:rsidR="004665BB">
        <w:rPr>
          <w:rFonts w:ascii="Times New Roman" w:hAnsi="Times New Roman" w:cs="Times New Roman"/>
          <w:bCs/>
          <w:sz w:val="24"/>
          <w:szCs w:val="24"/>
        </w:rPr>
        <w:t xml:space="preserve">Additional efforts to protect fish during this time </w:t>
      </w:r>
      <w:proofErr w:type="gramStart"/>
      <w:r w:rsidR="004665BB">
        <w:rPr>
          <w:rFonts w:ascii="Times New Roman" w:hAnsi="Times New Roman" w:cs="Times New Roman"/>
          <w:bCs/>
          <w:sz w:val="24"/>
          <w:szCs w:val="24"/>
        </w:rPr>
        <w:t>include:</w:t>
      </w:r>
      <w:proofErr w:type="gramEnd"/>
      <w:r w:rsidR="00730E70">
        <w:rPr>
          <w:rFonts w:ascii="Times New Roman" w:hAnsi="Times New Roman" w:cs="Times New Roman"/>
          <w:bCs/>
          <w:sz w:val="24"/>
          <w:szCs w:val="24"/>
        </w:rPr>
        <w:t xml:space="preserve"> begin</w:t>
      </w:r>
      <w:r w:rsidR="004665BB">
        <w:rPr>
          <w:rFonts w:ascii="Times New Roman" w:hAnsi="Times New Roman" w:cs="Times New Roman"/>
          <w:bCs/>
          <w:sz w:val="24"/>
          <w:szCs w:val="24"/>
        </w:rPr>
        <w:t>ning</w:t>
      </w:r>
      <w:r w:rsidR="00730E70">
        <w:rPr>
          <w:rFonts w:ascii="Times New Roman" w:hAnsi="Times New Roman" w:cs="Times New Roman"/>
          <w:bCs/>
          <w:sz w:val="24"/>
          <w:szCs w:val="24"/>
        </w:rPr>
        <w:t xml:space="preserve"> pinniped</w:t>
      </w:r>
      <w:r w:rsidR="00884287">
        <w:rPr>
          <w:rFonts w:ascii="Times New Roman" w:hAnsi="Times New Roman" w:cs="Times New Roman"/>
          <w:bCs/>
          <w:sz w:val="24"/>
          <w:szCs w:val="24"/>
        </w:rPr>
        <w:t xml:space="preserve"> and avian</w:t>
      </w:r>
      <w:r w:rsidR="00730E70">
        <w:rPr>
          <w:rFonts w:ascii="Times New Roman" w:hAnsi="Times New Roman" w:cs="Times New Roman"/>
          <w:bCs/>
          <w:sz w:val="24"/>
          <w:szCs w:val="24"/>
        </w:rPr>
        <w:t xml:space="preserve"> hazing </w:t>
      </w:r>
      <w:r w:rsidR="004F3711">
        <w:rPr>
          <w:rFonts w:ascii="Times New Roman" w:hAnsi="Times New Roman" w:cs="Times New Roman"/>
          <w:bCs/>
          <w:sz w:val="24"/>
          <w:szCs w:val="24"/>
        </w:rPr>
        <w:t>on 01 March rather than</w:t>
      </w:r>
      <w:r w:rsidR="00730E70">
        <w:rPr>
          <w:rFonts w:ascii="Times New Roman" w:hAnsi="Times New Roman" w:cs="Times New Roman"/>
          <w:bCs/>
          <w:sz w:val="24"/>
          <w:szCs w:val="24"/>
        </w:rPr>
        <w:t xml:space="preserve"> the</w:t>
      </w:r>
      <w:r w:rsidR="001718C3">
        <w:rPr>
          <w:rFonts w:ascii="Times New Roman" w:hAnsi="Times New Roman" w:cs="Times New Roman"/>
          <w:bCs/>
          <w:sz w:val="24"/>
          <w:szCs w:val="24"/>
        </w:rPr>
        <w:t xml:space="preserve"> normal</w:t>
      </w:r>
      <w:r w:rsidR="00730E70">
        <w:rPr>
          <w:rFonts w:ascii="Times New Roman" w:hAnsi="Times New Roman" w:cs="Times New Roman"/>
          <w:bCs/>
          <w:sz w:val="24"/>
          <w:szCs w:val="24"/>
        </w:rPr>
        <w:t xml:space="preserve"> </w:t>
      </w:r>
      <w:r w:rsidR="00884287">
        <w:rPr>
          <w:rFonts w:ascii="Times New Roman" w:hAnsi="Times New Roman" w:cs="Times New Roman"/>
          <w:bCs/>
          <w:sz w:val="24"/>
          <w:szCs w:val="24"/>
        </w:rPr>
        <w:t xml:space="preserve">01 April </w:t>
      </w:r>
      <w:r w:rsidR="00730E70">
        <w:rPr>
          <w:rFonts w:ascii="Times New Roman" w:hAnsi="Times New Roman" w:cs="Times New Roman"/>
          <w:bCs/>
          <w:sz w:val="24"/>
          <w:szCs w:val="24"/>
        </w:rPr>
        <w:t>start date</w:t>
      </w:r>
      <w:r w:rsidR="004F3711">
        <w:rPr>
          <w:rFonts w:ascii="Times New Roman" w:hAnsi="Times New Roman" w:cs="Times New Roman"/>
          <w:bCs/>
          <w:sz w:val="24"/>
          <w:szCs w:val="24"/>
        </w:rPr>
        <w:t xml:space="preserve">, CRITFC boat-based hazing upon regional fish manager’s discretion, and initiating FFU pinniped monitoring </w:t>
      </w:r>
      <w:r w:rsidR="004665BB">
        <w:rPr>
          <w:rFonts w:ascii="Times New Roman" w:hAnsi="Times New Roman" w:cs="Times New Roman"/>
          <w:bCs/>
          <w:sz w:val="24"/>
          <w:szCs w:val="24"/>
        </w:rPr>
        <w:t>on 01 March to provide daily abundance estimates and modified predation monitoring as determined necessary by FFU staff and regional input.</w:t>
      </w:r>
    </w:p>
    <w:p w14:paraId="2A011BFC" w14:textId="52D51623" w:rsidR="00570CC2" w:rsidRDefault="0037163D" w:rsidP="00B43BDE">
      <w:pPr>
        <w:pStyle w:val="PlainText"/>
        <w:rPr>
          <w:rFonts w:ascii="Times New Roman" w:hAnsi="Times New Roman" w:cs="Times New Roman"/>
          <w:bCs/>
          <w:sz w:val="24"/>
          <w:szCs w:val="24"/>
        </w:rPr>
      </w:pPr>
      <w:r>
        <w:rPr>
          <w:rFonts w:ascii="Times New Roman" w:hAnsi="Times New Roman" w:cs="Times New Roman"/>
          <w:bCs/>
          <w:sz w:val="24"/>
          <w:szCs w:val="24"/>
        </w:rPr>
        <w:br/>
      </w:r>
      <w:r w:rsidRPr="00696F70">
        <w:rPr>
          <w:rFonts w:ascii="Times New Roman" w:hAnsi="Times New Roman" w:cs="Times New Roman"/>
          <w:b/>
          <w:sz w:val="24"/>
          <w:szCs w:val="24"/>
          <w:highlight w:val="yellow"/>
        </w:rPr>
        <w:t>01/07/25 Update</w:t>
      </w:r>
      <w:r w:rsidRPr="00696F70">
        <w:rPr>
          <w:rFonts w:ascii="Times New Roman" w:hAnsi="Times New Roman" w:cs="Times New Roman"/>
          <w:b/>
          <w:sz w:val="24"/>
          <w:szCs w:val="24"/>
        </w:rPr>
        <w:t xml:space="preserve">: </w:t>
      </w:r>
      <w:r w:rsidRPr="00696F70">
        <w:rPr>
          <w:rFonts w:ascii="Times New Roman" w:hAnsi="Times New Roman" w:cs="Times New Roman"/>
          <w:b/>
          <w:sz w:val="24"/>
          <w:szCs w:val="24"/>
        </w:rPr>
        <w:br/>
      </w:r>
      <w:r w:rsidRPr="00696F70">
        <w:rPr>
          <w:rFonts w:ascii="Times New Roman" w:hAnsi="Times New Roman" w:cs="Times New Roman"/>
          <w:bCs/>
          <w:sz w:val="24"/>
          <w:szCs w:val="24"/>
          <w:highlight w:val="yellow"/>
        </w:rPr>
        <w:t xml:space="preserve">Per the December 2024 FPOM discussions, USACE is seeking </w:t>
      </w:r>
      <w:r w:rsidR="00B11131" w:rsidRPr="00696F70">
        <w:rPr>
          <w:rFonts w:ascii="Times New Roman" w:hAnsi="Times New Roman" w:cs="Times New Roman"/>
          <w:bCs/>
          <w:sz w:val="24"/>
          <w:szCs w:val="24"/>
          <w:highlight w:val="yellow"/>
        </w:rPr>
        <w:t xml:space="preserve">feedback on </w:t>
      </w:r>
      <w:r w:rsidRPr="00696F70">
        <w:rPr>
          <w:rFonts w:ascii="Times New Roman" w:hAnsi="Times New Roman" w:cs="Times New Roman"/>
          <w:bCs/>
          <w:sz w:val="24"/>
          <w:szCs w:val="24"/>
          <w:highlight w:val="yellow"/>
        </w:rPr>
        <w:t>Bonneville</w:t>
      </w:r>
      <w:r w:rsidR="00B11131" w:rsidRPr="00696F70">
        <w:rPr>
          <w:rFonts w:ascii="Times New Roman" w:hAnsi="Times New Roman" w:cs="Times New Roman"/>
          <w:bCs/>
          <w:sz w:val="24"/>
          <w:szCs w:val="24"/>
          <w:highlight w:val="yellow"/>
        </w:rPr>
        <w:t xml:space="preserve"> operations</w:t>
      </w:r>
      <w:r w:rsidRPr="00696F70">
        <w:rPr>
          <w:rFonts w:ascii="Times New Roman" w:hAnsi="Times New Roman" w:cs="Times New Roman"/>
          <w:bCs/>
          <w:sz w:val="24"/>
          <w:szCs w:val="24"/>
          <w:highlight w:val="yellow"/>
        </w:rPr>
        <w:t xml:space="preserve"> for fish passage under two possible concerning scenarios. The two scenarios are:</w:t>
      </w:r>
      <w:r>
        <w:rPr>
          <w:rFonts w:ascii="Times New Roman" w:hAnsi="Times New Roman" w:cs="Times New Roman"/>
          <w:bCs/>
          <w:sz w:val="24"/>
          <w:szCs w:val="24"/>
        </w:rPr>
        <w:t xml:space="preserve"> </w:t>
      </w:r>
    </w:p>
    <w:p w14:paraId="1E792647" w14:textId="46990259" w:rsidR="0037163D" w:rsidRDefault="0037163D" w:rsidP="00F278E8">
      <w:pPr>
        <w:pStyle w:val="PlainText"/>
        <w:rPr>
          <w:rFonts w:ascii="Times New Roman" w:hAnsi="Times New Roman" w:cs="Times New Roman"/>
          <w:bCs/>
          <w:sz w:val="24"/>
          <w:szCs w:val="24"/>
          <w:u w:val="single"/>
        </w:rPr>
      </w:pPr>
      <w:bookmarkStart w:id="0" w:name="_Hlk187156435"/>
    </w:p>
    <w:p w14:paraId="16DC329F" w14:textId="77777777" w:rsidR="005D3CA1" w:rsidRDefault="005D3CA1" w:rsidP="005D3CA1">
      <w:pPr>
        <w:rPr>
          <w:bCs/>
          <w:i/>
          <w:iCs/>
          <w:u w:val="single"/>
        </w:rPr>
      </w:pPr>
      <w:r w:rsidRPr="00BC5AA5">
        <w:rPr>
          <w:bCs/>
          <w:i/>
          <w:iCs/>
          <w:u w:val="single"/>
        </w:rPr>
        <w:t>Scenario 1: If either of the following criteria are met during 01 – 15 March timeframe an action will be taken:</w:t>
      </w:r>
    </w:p>
    <w:p w14:paraId="00290C7D" w14:textId="77777777" w:rsidR="00697E6A" w:rsidRPr="00BC5AA5" w:rsidRDefault="00697E6A" w:rsidP="005D3CA1">
      <w:pPr>
        <w:rPr>
          <w:bCs/>
          <w:i/>
          <w:iCs/>
          <w:u w:val="single"/>
        </w:rPr>
      </w:pPr>
    </w:p>
    <w:p w14:paraId="188EC971" w14:textId="614F1B68" w:rsidR="005D3CA1" w:rsidRPr="00BC5AA5" w:rsidRDefault="005D3CA1" w:rsidP="005D3CA1">
      <w:pPr>
        <w:numPr>
          <w:ilvl w:val="0"/>
          <w:numId w:val="18"/>
        </w:numPr>
        <w:spacing w:after="160" w:line="259" w:lineRule="auto"/>
        <w:rPr>
          <w:bCs/>
          <w:i/>
          <w:iCs/>
        </w:rPr>
      </w:pPr>
      <w:r w:rsidRPr="00BC5AA5">
        <w:rPr>
          <w:bCs/>
          <w:i/>
          <w:iCs/>
        </w:rPr>
        <w:t xml:space="preserve">Daily fish counts provided by the </w:t>
      </w:r>
      <w:r w:rsidR="00615E2C">
        <w:rPr>
          <w:bCs/>
          <w:i/>
          <w:iCs/>
        </w:rPr>
        <w:t>FPC</w:t>
      </w:r>
      <w:r w:rsidRPr="00BC5AA5">
        <w:rPr>
          <w:bCs/>
          <w:i/>
          <w:iCs/>
        </w:rPr>
        <w:t xml:space="preserve"> exceed the </w:t>
      </w:r>
      <w:r w:rsidR="00936D60" w:rsidRPr="00BC5AA5">
        <w:rPr>
          <w:bCs/>
          <w:i/>
          <w:iCs/>
        </w:rPr>
        <w:t>15-year</w:t>
      </w:r>
      <w:r w:rsidRPr="00BC5AA5">
        <w:rPr>
          <w:bCs/>
          <w:i/>
          <w:iCs/>
        </w:rPr>
        <w:t xml:space="preserve"> daily average (See Table 1) for three consecutive days.  </w:t>
      </w:r>
    </w:p>
    <w:p w14:paraId="38D2B90F" w14:textId="769207FA" w:rsidR="005D3CA1" w:rsidRDefault="005D3CA1" w:rsidP="005D3CA1">
      <w:pPr>
        <w:ind w:left="4320"/>
        <w:rPr>
          <w:bCs/>
          <w:i/>
          <w:iCs/>
        </w:rPr>
      </w:pPr>
      <w:r w:rsidRPr="00BC5AA5">
        <w:rPr>
          <w:bCs/>
          <w:i/>
          <w:iCs/>
        </w:rPr>
        <w:t>AND</w:t>
      </w:r>
    </w:p>
    <w:p w14:paraId="6F3A2D80" w14:textId="77777777" w:rsidR="00CD240C" w:rsidRPr="00BC5AA5" w:rsidRDefault="00CD240C" w:rsidP="005D3CA1">
      <w:pPr>
        <w:ind w:left="4320"/>
        <w:rPr>
          <w:bCs/>
          <w:i/>
          <w:iCs/>
        </w:rPr>
      </w:pPr>
    </w:p>
    <w:p w14:paraId="5120243F" w14:textId="5CF08530" w:rsidR="00B64EBD" w:rsidRDefault="005D3CA1" w:rsidP="00B64EBD">
      <w:pPr>
        <w:numPr>
          <w:ilvl w:val="0"/>
          <w:numId w:val="18"/>
        </w:numPr>
        <w:spacing w:after="160" w:line="259" w:lineRule="auto"/>
        <w:rPr>
          <w:bCs/>
          <w:i/>
          <w:iCs/>
        </w:rPr>
      </w:pPr>
      <w:r w:rsidRPr="00BC5AA5">
        <w:rPr>
          <w:bCs/>
          <w:i/>
          <w:iCs/>
        </w:rPr>
        <w:t>FFU Pinniped monitoring observes 5 pinnipeds actively hunting in zones 1-7 of PH2 on 3 consecutive days.</w:t>
      </w:r>
    </w:p>
    <w:p w14:paraId="31CB78CD" w14:textId="3BB1CF29" w:rsidR="00B64EBD" w:rsidRPr="00B64EBD" w:rsidRDefault="00EC116C" w:rsidP="005C07D2">
      <w:pPr>
        <w:spacing w:after="160" w:line="259" w:lineRule="auto"/>
        <w:rPr>
          <w:bCs/>
          <w:i/>
          <w:iCs/>
        </w:rPr>
      </w:pPr>
      <w:r w:rsidRPr="00EC116C">
        <w:rPr>
          <w:bCs/>
          <w:i/>
          <w:iCs/>
        </w:rPr>
        <w:t xml:space="preserve">FFU will provide daily email update to FPOM interested parties that will include </w:t>
      </w:r>
      <w:r w:rsidR="003B51D0">
        <w:rPr>
          <w:bCs/>
          <w:i/>
          <w:iCs/>
        </w:rPr>
        <w:t>d</w:t>
      </w:r>
      <w:r w:rsidRPr="00EC116C">
        <w:rPr>
          <w:bCs/>
          <w:i/>
          <w:iCs/>
        </w:rPr>
        <w:t xml:space="preserve">aily average fish count, if the criteria </w:t>
      </w:r>
      <w:r w:rsidR="003B51D0">
        <w:rPr>
          <w:bCs/>
          <w:i/>
          <w:iCs/>
        </w:rPr>
        <w:t>were</w:t>
      </w:r>
      <w:r w:rsidR="003B51D0" w:rsidRPr="00EC116C">
        <w:rPr>
          <w:bCs/>
          <w:i/>
          <w:iCs/>
        </w:rPr>
        <w:t xml:space="preserve"> </w:t>
      </w:r>
      <w:r w:rsidRPr="00EC116C">
        <w:rPr>
          <w:bCs/>
          <w:i/>
          <w:iCs/>
        </w:rPr>
        <w:t xml:space="preserve">exceeded, pinniped monitoring observations and if criteria </w:t>
      </w:r>
      <w:proofErr w:type="gramStart"/>
      <w:r w:rsidRPr="00EC116C">
        <w:rPr>
          <w:bCs/>
          <w:i/>
          <w:iCs/>
        </w:rPr>
        <w:t>is</w:t>
      </w:r>
      <w:proofErr w:type="gramEnd"/>
      <w:r w:rsidRPr="00EC116C">
        <w:rPr>
          <w:bCs/>
          <w:i/>
          <w:iCs/>
        </w:rPr>
        <w:t xml:space="preserve"> exceeded. This reporting would begin March </w:t>
      </w:r>
      <w:r>
        <w:rPr>
          <w:bCs/>
          <w:i/>
          <w:iCs/>
        </w:rPr>
        <w:t>1</w:t>
      </w:r>
      <w:r w:rsidRPr="00EC116C">
        <w:rPr>
          <w:bCs/>
          <w:i/>
          <w:iCs/>
        </w:rPr>
        <w:t xml:space="preserve"> and continue until the end of the Washington Shore work.</w:t>
      </w:r>
    </w:p>
    <w:p w14:paraId="65FE8B48" w14:textId="77777777" w:rsidR="005D3CA1" w:rsidRDefault="005D3CA1" w:rsidP="005D3CA1">
      <w:pPr>
        <w:spacing w:after="160" w:line="259" w:lineRule="auto"/>
        <w:rPr>
          <w:bCs/>
          <w:i/>
          <w:iCs/>
          <w:u w:val="single"/>
        </w:rPr>
      </w:pPr>
      <w:r w:rsidRPr="00BC5AA5">
        <w:rPr>
          <w:bCs/>
          <w:i/>
          <w:iCs/>
          <w:u w:val="single"/>
        </w:rPr>
        <w:t>Scenario 2: If construction work requires the WA Shore Fishway outage extension to extend beyond 15 March an action will be taken.</w:t>
      </w:r>
    </w:p>
    <w:p w14:paraId="29C4EACE" w14:textId="77777777" w:rsidR="00CD4FA0" w:rsidRDefault="00CD4FA0" w:rsidP="00F4558E">
      <w:pPr>
        <w:spacing w:line="259" w:lineRule="auto"/>
        <w:rPr>
          <w:bCs/>
          <w:i/>
          <w:iCs/>
          <w:u w:val="single"/>
        </w:rPr>
      </w:pPr>
    </w:p>
    <w:p w14:paraId="7A642C16" w14:textId="6B9EC73E" w:rsidR="000213E9" w:rsidRPr="00BC5AA5" w:rsidRDefault="000213E9" w:rsidP="005D3CA1">
      <w:pPr>
        <w:spacing w:after="160" w:line="259" w:lineRule="auto"/>
        <w:rPr>
          <w:bCs/>
          <w:i/>
          <w:iCs/>
          <w:u w:val="single"/>
        </w:rPr>
      </w:pPr>
      <w:r w:rsidRPr="00F4558E">
        <w:rPr>
          <w:b/>
          <w:bCs/>
        </w:rPr>
        <w:t>Table 1.</w:t>
      </w:r>
      <w:r>
        <w:t xml:space="preserve"> </w:t>
      </w:r>
      <w:r w:rsidR="00F4558E">
        <w:t>Bonneville Dam d</w:t>
      </w:r>
      <w:r>
        <w:t>aily fish count average</w:t>
      </w:r>
      <w:r w:rsidR="00F4558E">
        <w:t>s</w:t>
      </w:r>
      <w:r>
        <w:t xml:space="preserve"> in March (2010-2024) for salmonids and steelhead.</w:t>
      </w:r>
      <w:r w:rsidDel="000213E9">
        <w:t xml:space="preserve"> </w:t>
      </w:r>
    </w:p>
    <w:tbl>
      <w:tblPr>
        <w:tblStyle w:val="TableGrid"/>
        <w:tblW w:w="5389" w:type="dxa"/>
        <w:tblLook w:val="04A0" w:firstRow="1" w:lastRow="0" w:firstColumn="1" w:lastColumn="0" w:noHBand="0" w:noVBand="1"/>
      </w:tblPr>
      <w:tblGrid>
        <w:gridCol w:w="1060"/>
        <w:gridCol w:w="1060"/>
        <w:gridCol w:w="1060"/>
        <w:gridCol w:w="1060"/>
        <w:gridCol w:w="1149"/>
      </w:tblGrid>
      <w:tr w:rsidR="000213E9" w:rsidRPr="002D5533" w14:paraId="242519E5" w14:textId="77777777" w:rsidTr="000213E9">
        <w:trPr>
          <w:trHeight w:val="552"/>
        </w:trPr>
        <w:tc>
          <w:tcPr>
            <w:tcW w:w="1060" w:type="dxa"/>
            <w:vAlign w:val="bottom"/>
            <w:hideMark/>
          </w:tcPr>
          <w:p w14:paraId="6FFC3A8E" w14:textId="77777777" w:rsidR="000213E9" w:rsidRPr="002D5533" w:rsidRDefault="000213E9" w:rsidP="000213E9">
            <w:pPr>
              <w:jc w:val="center"/>
              <w:rPr>
                <w:sz w:val="20"/>
                <w:szCs w:val="20"/>
              </w:rPr>
            </w:pPr>
          </w:p>
        </w:tc>
        <w:tc>
          <w:tcPr>
            <w:tcW w:w="1060" w:type="dxa"/>
            <w:vAlign w:val="bottom"/>
            <w:hideMark/>
          </w:tcPr>
          <w:p w14:paraId="3A5F4F73" w14:textId="77777777" w:rsidR="000213E9" w:rsidRPr="002D5533" w:rsidRDefault="000213E9" w:rsidP="000213E9">
            <w:pPr>
              <w:jc w:val="center"/>
              <w:rPr>
                <w:b/>
                <w:bCs/>
                <w:color w:val="000000"/>
                <w:sz w:val="22"/>
                <w:szCs w:val="22"/>
              </w:rPr>
            </w:pPr>
            <w:r w:rsidRPr="002D5533">
              <w:rPr>
                <w:b/>
                <w:bCs/>
                <w:color w:val="000000"/>
                <w:sz w:val="22"/>
                <w:szCs w:val="22"/>
              </w:rPr>
              <w:t>Total Chinook</w:t>
            </w:r>
          </w:p>
        </w:tc>
        <w:tc>
          <w:tcPr>
            <w:tcW w:w="1060" w:type="dxa"/>
            <w:vAlign w:val="bottom"/>
            <w:hideMark/>
          </w:tcPr>
          <w:p w14:paraId="7577BDF9" w14:textId="77777777" w:rsidR="000213E9" w:rsidRPr="002D5533" w:rsidRDefault="000213E9" w:rsidP="000213E9">
            <w:pPr>
              <w:jc w:val="center"/>
              <w:rPr>
                <w:b/>
                <w:bCs/>
                <w:color w:val="000000"/>
                <w:sz w:val="22"/>
                <w:szCs w:val="22"/>
              </w:rPr>
            </w:pPr>
            <w:r w:rsidRPr="002D5533">
              <w:rPr>
                <w:b/>
                <w:bCs/>
                <w:color w:val="000000"/>
                <w:sz w:val="22"/>
                <w:szCs w:val="22"/>
              </w:rPr>
              <w:t>Coho</w:t>
            </w:r>
          </w:p>
        </w:tc>
        <w:tc>
          <w:tcPr>
            <w:tcW w:w="1060" w:type="dxa"/>
            <w:vAlign w:val="bottom"/>
            <w:hideMark/>
          </w:tcPr>
          <w:p w14:paraId="0DBFF970" w14:textId="77777777" w:rsidR="000213E9" w:rsidRPr="002D5533" w:rsidRDefault="000213E9" w:rsidP="000213E9">
            <w:pPr>
              <w:jc w:val="center"/>
              <w:rPr>
                <w:b/>
                <w:bCs/>
                <w:color w:val="000000"/>
                <w:sz w:val="22"/>
                <w:szCs w:val="22"/>
              </w:rPr>
            </w:pPr>
            <w:r w:rsidRPr="002D5533">
              <w:rPr>
                <w:b/>
                <w:bCs/>
                <w:color w:val="000000"/>
                <w:sz w:val="22"/>
                <w:szCs w:val="22"/>
              </w:rPr>
              <w:t>Sockeye</w:t>
            </w:r>
          </w:p>
        </w:tc>
        <w:tc>
          <w:tcPr>
            <w:tcW w:w="1149" w:type="dxa"/>
            <w:vAlign w:val="bottom"/>
            <w:hideMark/>
          </w:tcPr>
          <w:p w14:paraId="18D0FA75" w14:textId="77777777" w:rsidR="000213E9" w:rsidRPr="002D5533" w:rsidRDefault="000213E9" w:rsidP="000213E9">
            <w:pPr>
              <w:jc w:val="center"/>
              <w:rPr>
                <w:b/>
                <w:bCs/>
                <w:color w:val="000000"/>
                <w:sz w:val="22"/>
                <w:szCs w:val="22"/>
              </w:rPr>
            </w:pPr>
            <w:r w:rsidRPr="002D5533">
              <w:rPr>
                <w:b/>
                <w:bCs/>
                <w:color w:val="000000"/>
                <w:sz w:val="22"/>
                <w:szCs w:val="22"/>
              </w:rPr>
              <w:t>Steelhead</w:t>
            </w:r>
          </w:p>
        </w:tc>
      </w:tr>
      <w:tr w:rsidR="000213E9" w:rsidRPr="002D5533" w14:paraId="0817AE65" w14:textId="77777777" w:rsidTr="000213E9">
        <w:trPr>
          <w:trHeight w:val="276"/>
        </w:trPr>
        <w:tc>
          <w:tcPr>
            <w:tcW w:w="1060" w:type="dxa"/>
            <w:noWrap/>
            <w:hideMark/>
          </w:tcPr>
          <w:p w14:paraId="3E5F334B" w14:textId="77777777" w:rsidR="000213E9" w:rsidRPr="002D5533" w:rsidRDefault="000213E9">
            <w:pPr>
              <w:rPr>
                <w:b/>
                <w:bCs/>
                <w:sz w:val="18"/>
                <w:szCs w:val="18"/>
              </w:rPr>
            </w:pPr>
            <w:r w:rsidRPr="002D5533">
              <w:rPr>
                <w:b/>
                <w:bCs/>
                <w:sz w:val="18"/>
                <w:szCs w:val="18"/>
              </w:rPr>
              <w:t>Mar 1</w:t>
            </w:r>
          </w:p>
        </w:tc>
        <w:tc>
          <w:tcPr>
            <w:tcW w:w="1060" w:type="dxa"/>
            <w:noWrap/>
            <w:hideMark/>
          </w:tcPr>
          <w:p w14:paraId="653F9A90" w14:textId="77777777" w:rsidR="000213E9" w:rsidRPr="002D5533" w:rsidRDefault="000213E9">
            <w:pPr>
              <w:jc w:val="right"/>
              <w:rPr>
                <w:color w:val="000000"/>
                <w:sz w:val="22"/>
                <w:szCs w:val="22"/>
              </w:rPr>
            </w:pPr>
            <w:r w:rsidRPr="002D5533">
              <w:rPr>
                <w:color w:val="000000"/>
                <w:sz w:val="22"/>
                <w:szCs w:val="22"/>
              </w:rPr>
              <w:t>1</w:t>
            </w:r>
          </w:p>
        </w:tc>
        <w:tc>
          <w:tcPr>
            <w:tcW w:w="1060" w:type="dxa"/>
            <w:noWrap/>
            <w:hideMark/>
          </w:tcPr>
          <w:p w14:paraId="541969BE" w14:textId="77777777" w:rsidR="000213E9" w:rsidRPr="002D5533" w:rsidRDefault="000213E9">
            <w:pPr>
              <w:jc w:val="right"/>
              <w:rPr>
                <w:color w:val="000000"/>
                <w:sz w:val="22"/>
                <w:szCs w:val="22"/>
              </w:rPr>
            </w:pPr>
            <w:r w:rsidRPr="002D5533">
              <w:rPr>
                <w:color w:val="000000"/>
                <w:sz w:val="22"/>
                <w:szCs w:val="22"/>
              </w:rPr>
              <w:t>0</w:t>
            </w:r>
          </w:p>
        </w:tc>
        <w:tc>
          <w:tcPr>
            <w:tcW w:w="1060" w:type="dxa"/>
            <w:noWrap/>
            <w:hideMark/>
          </w:tcPr>
          <w:p w14:paraId="6DFA7949" w14:textId="77777777" w:rsidR="000213E9" w:rsidRPr="002D5533" w:rsidRDefault="000213E9">
            <w:pPr>
              <w:jc w:val="right"/>
              <w:rPr>
                <w:color w:val="000000"/>
                <w:sz w:val="22"/>
                <w:szCs w:val="22"/>
              </w:rPr>
            </w:pPr>
            <w:r w:rsidRPr="002D5533">
              <w:rPr>
                <w:color w:val="000000"/>
                <w:sz w:val="22"/>
                <w:szCs w:val="22"/>
              </w:rPr>
              <w:t>0</w:t>
            </w:r>
          </w:p>
        </w:tc>
        <w:tc>
          <w:tcPr>
            <w:tcW w:w="1149" w:type="dxa"/>
            <w:noWrap/>
            <w:hideMark/>
          </w:tcPr>
          <w:p w14:paraId="3D0BC880" w14:textId="77777777" w:rsidR="000213E9" w:rsidRPr="002D5533" w:rsidRDefault="000213E9">
            <w:pPr>
              <w:jc w:val="right"/>
              <w:rPr>
                <w:color w:val="000000"/>
                <w:sz w:val="22"/>
                <w:szCs w:val="22"/>
              </w:rPr>
            </w:pPr>
            <w:r w:rsidRPr="002D5533">
              <w:rPr>
                <w:color w:val="000000"/>
                <w:sz w:val="22"/>
                <w:szCs w:val="22"/>
              </w:rPr>
              <w:t>41</w:t>
            </w:r>
          </w:p>
        </w:tc>
      </w:tr>
      <w:tr w:rsidR="000213E9" w:rsidRPr="002D5533" w14:paraId="26816CBA" w14:textId="77777777" w:rsidTr="000213E9">
        <w:trPr>
          <w:trHeight w:val="276"/>
        </w:trPr>
        <w:tc>
          <w:tcPr>
            <w:tcW w:w="1060" w:type="dxa"/>
            <w:noWrap/>
            <w:hideMark/>
          </w:tcPr>
          <w:p w14:paraId="0F8A0EA5" w14:textId="77777777" w:rsidR="000213E9" w:rsidRPr="002D5533" w:rsidRDefault="000213E9">
            <w:pPr>
              <w:rPr>
                <w:b/>
                <w:bCs/>
                <w:sz w:val="18"/>
                <w:szCs w:val="18"/>
              </w:rPr>
            </w:pPr>
            <w:r w:rsidRPr="002D5533">
              <w:rPr>
                <w:b/>
                <w:bCs/>
                <w:sz w:val="18"/>
                <w:szCs w:val="18"/>
              </w:rPr>
              <w:t>Mar 2</w:t>
            </w:r>
          </w:p>
        </w:tc>
        <w:tc>
          <w:tcPr>
            <w:tcW w:w="1060" w:type="dxa"/>
            <w:noWrap/>
            <w:hideMark/>
          </w:tcPr>
          <w:p w14:paraId="3E607B07" w14:textId="77777777" w:rsidR="000213E9" w:rsidRPr="002D5533" w:rsidRDefault="000213E9">
            <w:pPr>
              <w:jc w:val="right"/>
              <w:rPr>
                <w:color w:val="000000"/>
                <w:sz w:val="22"/>
                <w:szCs w:val="22"/>
              </w:rPr>
            </w:pPr>
            <w:r w:rsidRPr="002D5533">
              <w:rPr>
                <w:color w:val="000000"/>
                <w:sz w:val="22"/>
                <w:szCs w:val="22"/>
              </w:rPr>
              <w:t>1</w:t>
            </w:r>
          </w:p>
        </w:tc>
        <w:tc>
          <w:tcPr>
            <w:tcW w:w="1060" w:type="dxa"/>
            <w:noWrap/>
            <w:hideMark/>
          </w:tcPr>
          <w:p w14:paraId="165C8008" w14:textId="77777777" w:rsidR="000213E9" w:rsidRPr="002D5533" w:rsidRDefault="000213E9">
            <w:pPr>
              <w:jc w:val="right"/>
              <w:rPr>
                <w:color w:val="000000"/>
                <w:sz w:val="22"/>
                <w:szCs w:val="22"/>
              </w:rPr>
            </w:pPr>
            <w:r w:rsidRPr="002D5533">
              <w:rPr>
                <w:color w:val="000000"/>
                <w:sz w:val="22"/>
                <w:szCs w:val="22"/>
              </w:rPr>
              <w:t>0</w:t>
            </w:r>
          </w:p>
        </w:tc>
        <w:tc>
          <w:tcPr>
            <w:tcW w:w="1060" w:type="dxa"/>
            <w:noWrap/>
            <w:hideMark/>
          </w:tcPr>
          <w:p w14:paraId="75A86721" w14:textId="77777777" w:rsidR="000213E9" w:rsidRPr="002D5533" w:rsidRDefault="000213E9">
            <w:pPr>
              <w:jc w:val="right"/>
              <w:rPr>
                <w:color w:val="000000"/>
                <w:sz w:val="22"/>
                <w:szCs w:val="22"/>
              </w:rPr>
            </w:pPr>
            <w:r w:rsidRPr="002D5533">
              <w:rPr>
                <w:color w:val="000000"/>
                <w:sz w:val="22"/>
                <w:szCs w:val="22"/>
              </w:rPr>
              <w:t>0</w:t>
            </w:r>
          </w:p>
        </w:tc>
        <w:tc>
          <w:tcPr>
            <w:tcW w:w="1149" w:type="dxa"/>
            <w:noWrap/>
            <w:hideMark/>
          </w:tcPr>
          <w:p w14:paraId="58894DFB" w14:textId="77777777" w:rsidR="000213E9" w:rsidRPr="002D5533" w:rsidRDefault="000213E9">
            <w:pPr>
              <w:jc w:val="right"/>
              <w:rPr>
                <w:color w:val="000000"/>
                <w:sz w:val="22"/>
                <w:szCs w:val="22"/>
              </w:rPr>
            </w:pPr>
            <w:r w:rsidRPr="002D5533">
              <w:rPr>
                <w:color w:val="000000"/>
                <w:sz w:val="22"/>
                <w:szCs w:val="22"/>
              </w:rPr>
              <w:t>23</w:t>
            </w:r>
          </w:p>
        </w:tc>
      </w:tr>
      <w:tr w:rsidR="000213E9" w:rsidRPr="002D5533" w14:paraId="6D08D208" w14:textId="77777777" w:rsidTr="000213E9">
        <w:trPr>
          <w:trHeight w:val="276"/>
        </w:trPr>
        <w:tc>
          <w:tcPr>
            <w:tcW w:w="1060" w:type="dxa"/>
            <w:noWrap/>
            <w:hideMark/>
          </w:tcPr>
          <w:p w14:paraId="4E34ED8B" w14:textId="77777777" w:rsidR="000213E9" w:rsidRPr="002D5533" w:rsidRDefault="000213E9">
            <w:pPr>
              <w:rPr>
                <w:b/>
                <w:bCs/>
                <w:sz w:val="18"/>
                <w:szCs w:val="18"/>
              </w:rPr>
            </w:pPr>
            <w:r w:rsidRPr="002D5533">
              <w:rPr>
                <w:b/>
                <w:bCs/>
                <w:sz w:val="18"/>
                <w:szCs w:val="18"/>
              </w:rPr>
              <w:t>Mar 3</w:t>
            </w:r>
          </w:p>
        </w:tc>
        <w:tc>
          <w:tcPr>
            <w:tcW w:w="1060" w:type="dxa"/>
            <w:noWrap/>
            <w:hideMark/>
          </w:tcPr>
          <w:p w14:paraId="5F89BC65" w14:textId="77777777" w:rsidR="000213E9" w:rsidRPr="002D5533" w:rsidRDefault="000213E9">
            <w:pPr>
              <w:jc w:val="right"/>
              <w:rPr>
                <w:color w:val="000000"/>
                <w:sz w:val="22"/>
                <w:szCs w:val="22"/>
              </w:rPr>
            </w:pPr>
            <w:r w:rsidRPr="002D5533">
              <w:rPr>
                <w:color w:val="000000"/>
                <w:sz w:val="22"/>
                <w:szCs w:val="22"/>
              </w:rPr>
              <w:t>2</w:t>
            </w:r>
          </w:p>
        </w:tc>
        <w:tc>
          <w:tcPr>
            <w:tcW w:w="1060" w:type="dxa"/>
            <w:noWrap/>
            <w:hideMark/>
          </w:tcPr>
          <w:p w14:paraId="420D52CC" w14:textId="77777777" w:rsidR="000213E9" w:rsidRPr="002D5533" w:rsidRDefault="000213E9">
            <w:pPr>
              <w:jc w:val="right"/>
              <w:rPr>
                <w:color w:val="000000"/>
                <w:sz w:val="22"/>
                <w:szCs w:val="22"/>
              </w:rPr>
            </w:pPr>
            <w:r w:rsidRPr="002D5533">
              <w:rPr>
                <w:color w:val="000000"/>
                <w:sz w:val="22"/>
                <w:szCs w:val="22"/>
              </w:rPr>
              <w:t>0</w:t>
            </w:r>
          </w:p>
        </w:tc>
        <w:tc>
          <w:tcPr>
            <w:tcW w:w="1060" w:type="dxa"/>
            <w:noWrap/>
            <w:hideMark/>
          </w:tcPr>
          <w:p w14:paraId="142E295D" w14:textId="77777777" w:rsidR="000213E9" w:rsidRPr="002D5533" w:rsidRDefault="000213E9">
            <w:pPr>
              <w:jc w:val="right"/>
              <w:rPr>
                <w:color w:val="000000"/>
                <w:sz w:val="22"/>
                <w:szCs w:val="22"/>
              </w:rPr>
            </w:pPr>
            <w:r w:rsidRPr="002D5533">
              <w:rPr>
                <w:color w:val="000000"/>
                <w:sz w:val="22"/>
                <w:szCs w:val="22"/>
              </w:rPr>
              <w:t>0</w:t>
            </w:r>
          </w:p>
        </w:tc>
        <w:tc>
          <w:tcPr>
            <w:tcW w:w="1149" w:type="dxa"/>
            <w:noWrap/>
            <w:hideMark/>
          </w:tcPr>
          <w:p w14:paraId="49F592AD" w14:textId="77777777" w:rsidR="000213E9" w:rsidRPr="002D5533" w:rsidRDefault="000213E9">
            <w:pPr>
              <w:jc w:val="right"/>
              <w:rPr>
                <w:color w:val="000000"/>
                <w:sz w:val="22"/>
                <w:szCs w:val="22"/>
              </w:rPr>
            </w:pPr>
            <w:r w:rsidRPr="002D5533">
              <w:rPr>
                <w:color w:val="000000"/>
                <w:sz w:val="22"/>
                <w:szCs w:val="22"/>
              </w:rPr>
              <w:t>25</w:t>
            </w:r>
          </w:p>
        </w:tc>
      </w:tr>
      <w:tr w:rsidR="000213E9" w:rsidRPr="002D5533" w14:paraId="4E23EC36" w14:textId="77777777" w:rsidTr="000213E9">
        <w:trPr>
          <w:trHeight w:val="276"/>
        </w:trPr>
        <w:tc>
          <w:tcPr>
            <w:tcW w:w="1060" w:type="dxa"/>
            <w:noWrap/>
            <w:hideMark/>
          </w:tcPr>
          <w:p w14:paraId="066E7F49" w14:textId="77777777" w:rsidR="000213E9" w:rsidRPr="002D5533" w:rsidRDefault="000213E9">
            <w:pPr>
              <w:rPr>
                <w:b/>
                <w:bCs/>
                <w:sz w:val="18"/>
                <w:szCs w:val="18"/>
              </w:rPr>
            </w:pPr>
            <w:r w:rsidRPr="002D5533">
              <w:rPr>
                <w:b/>
                <w:bCs/>
                <w:sz w:val="18"/>
                <w:szCs w:val="18"/>
              </w:rPr>
              <w:t>Mar 4</w:t>
            </w:r>
          </w:p>
        </w:tc>
        <w:tc>
          <w:tcPr>
            <w:tcW w:w="1060" w:type="dxa"/>
            <w:noWrap/>
            <w:hideMark/>
          </w:tcPr>
          <w:p w14:paraId="5815C918" w14:textId="77777777" w:rsidR="000213E9" w:rsidRPr="002D5533" w:rsidRDefault="000213E9">
            <w:pPr>
              <w:jc w:val="right"/>
              <w:rPr>
                <w:color w:val="000000"/>
                <w:sz w:val="22"/>
                <w:szCs w:val="22"/>
              </w:rPr>
            </w:pPr>
            <w:r w:rsidRPr="002D5533">
              <w:rPr>
                <w:color w:val="000000"/>
                <w:sz w:val="22"/>
                <w:szCs w:val="22"/>
              </w:rPr>
              <w:t>1</w:t>
            </w:r>
          </w:p>
        </w:tc>
        <w:tc>
          <w:tcPr>
            <w:tcW w:w="1060" w:type="dxa"/>
            <w:noWrap/>
            <w:hideMark/>
          </w:tcPr>
          <w:p w14:paraId="56D072B0" w14:textId="77777777" w:rsidR="000213E9" w:rsidRPr="002D5533" w:rsidRDefault="000213E9">
            <w:pPr>
              <w:jc w:val="right"/>
              <w:rPr>
                <w:color w:val="000000"/>
                <w:sz w:val="22"/>
                <w:szCs w:val="22"/>
              </w:rPr>
            </w:pPr>
            <w:r w:rsidRPr="002D5533">
              <w:rPr>
                <w:color w:val="000000"/>
                <w:sz w:val="22"/>
                <w:szCs w:val="22"/>
              </w:rPr>
              <w:t>0</w:t>
            </w:r>
          </w:p>
        </w:tc>
        <w:tc>
          <w:tcPr>
            <w:tcW w:w="1060" w:type="dxa"/>
            <w:noWrap/>
            <w:hideMark/>
          </w:tcPr>
          <w:p w14:paraId="15CCA308" w14:textId="77777777" w:rsidR="000213E9" w:rsidRPr="002D5533" w:rsidRDefault="000213E9">
            <w:pPr>
              <w:jc w:val="right"/>
              <w:rPr>
                <w:color w:val="000000"/>
                <w:sz w:val="22"/>
                <w:szCs w:val="22"/>
              </w:rPr>
            </w:pPr>
            <w:r w:rsidRPr="002D5533">
              <w:rPr>
                <w:color w:val="000000"/>
                <w:sz w:val="22"/>
                <w:szCs w:val="22"/>
              </w:rPr>
              <w:t>0</w:t>
            </w:r>
          </w:p>
        </w:tc>
        <w:tc>
          <w:tcPr>
            <w:tcW w:w="1149" w:type="dxa"/>
            <w:noWrap/>
            <w:hideMark/>
          </w:tcPr>
          <w:p w14:paraId="66971C42" w14:textId="77777777" w:rsidR="000213E9" w:rsidRPr="002D5533" w:rsidRDefault="000213E9">
            <w:pPr>
              <w:jc w:val="right"/>
              <w:rPr>
                <w:color w:val="000000"/>
                <w:sz w:val="22"/>
                <w:szCs w:val="22"/>
              </w:rPr>
            </w:pPr>
            <w:r w:rsidRPr="002D5533">
              <w:rPr>
                <w:color w:val="000000"/>
                <w:sz w:val="22"/>
                <w:szCs w:val="22"/>
              </w:rPr>
              <w:t>30</w:t>
            </w:r>
          </w:p>
        </w:tc>
      </w:tr>
      <w:tr w:rsidR="000213E9" w:rsidRPr="002D5533" w14:paraId="637BB2BF" w14:textId="77777777" w:rsidTr="000213E9">
        <w:trPr>
          <w:trHeight w:val="276"/>
        </w:trPr>
        <w:tc>
          <w:tcPr>
            <w:tcW w:w="1060" w:type="dxa"/>
            <w:noWrap/>
            <w:hideMark/>
          </w:tcPr>
          <w:p w14:paraId="5329C475" w14:textId="77777777" w:rsidR="000213E9" w:rsidRPr="002D5533" w:rsidRDefault="000213E9">
            <w:pPr>
              <w:rPr>
                <w:b/>
                <w:bCs/>
                <w:sz w:val="18"/>
                <w:szCs w:val="18"/>
              </w:rPr>
            </w:pPr>
            <w:r w:rsidRPr="002D5533">
              <w:rPr>
                <w:b/>
                <w:bCs/>
                <w:sz w:val="18"/>
                <w:szCs w:val="18"/>
              </w:rPr>
              <w:t>Mar 5</w:t>
            </w:r>
          </w:p>
        </w:tc>
        <w:tc>
          <w:tcPr>
            <w:tcW w:w="1060" w:type="dxa"/>
            <w:noWrap/>
            <w:hideMark/>
          </w:tcPr>
          <w:p w14:paraId="0462AB7A" w14:textId="77777777" w:rsidR="000213E9" w:rsidRPr="002D5533" w:rsidRDefault="000213E9">
            <w:pPr>
              <w:jc w:val="right"/>
              <w:rPr>
                <w:color w:val="000000"/>
                <w:sz w:val="22"/>
                <w:szCs w:val="22"/>
              </w:rPr>
            </w:pPr>
            <w:r w:rsidRPr="002D5533">
              <w:rPr>
                <w:color w:val="000000"/>
                <w:sz w:val="22"/>
                <w:szCs w:val="22"/>
              </w:rPr>
              <w:t>1</w:t>
            </w:r>
          </w:p>
        </w:tc>
        <w:tc>
          <w:tcPr>
            <w:tcW w:w="1060" w:type="dxa"/>
            <w:noWrap/>
            <w:hideMark/>
          </w:tcPr>
          <w:p w14:paraId="58591B2B" w14:textId="77777777" w:rsidR="000213E9" w:rsidRPr="002D5533" w:rsidRDefault="000213E9">
            <w:pPr>
              <w:jc w:val="right"/>
              <w:rPr>
                <w:color w:val="000000"/>
                <w:sz w:val="22"/>
                <w:szCs w:val="22"/>
              </w:rPr>
            </w:pPr>
            <w:r w:rsidRPr="002D5533">
              <w:rPr>
                <w:color w:val="000000"/>
                <w:sz w:val="22"/>
                <w:szCs w:val="22"/>
              </w:rPr>
              <w:t>0</w:t>
            </w:r>
          </w:p>
        </w:tc>
        <w:tc>
          <w:tcPr>
            <w:tcW w:w="1060" w:type="dxa"/>
            <w:noWrap/>
            <w:hideMark/>
          </w:tcPr>
          <w:p w14:paraId="6D743522" w14:textId="77777777" w:rsidR="000213E9" w:rsidRPr="002D5533" w:rsidRDefault="000213E9">
            <w:pPr>
              <w:jc w:val="right"/>
              <w:rPr>
                <w:color w:val="000000"/>
                <w:sz w:val="22"/>
                <w:szCs w:val="22"/>
              </w:rPr>
            </w:pPr>
            <w:r w:rsidRPr="002D5533">
              <w:rPr>
                <w:color w:val="000000"/>
                <w:sz w:val="22"/>
                <w:szCs w:val="22"/>
              </w:rPr>
              <w:t>0</w:t>
            </w:r>
          </w:p>
        </w:tc>
        <w:tc>
          <w:tcPr>
            <w:tcW w:w="1149" w:type="dxa"/>
            <w:noWrap/>
            <w:hideMark/>
          </w:tcPr>
          <w:p w14:paraId="1E274480" w14:textId="77777777" w:rsidR="000213E9" w:rsidRPr="002D5533" w:rsidRDefault="000213E9">
            <w:pPr>
              <w:jc w:val="right"/>
              <w:rPr>
                <w:color w:val="000000"/>
                <w:sz w:val="22"/>
                <w:szCs w:val="22"/>
              </w:rPr>
            </w:pPr>
            <w:r w:rsidRPr="002D5533">
              <w:rPr>
                <w:color w:val="000000"/>
                <w:sz w:val="22"/>
                <w:szCs w:val="22"/>
              </w:rPr>
              <w:t>27</w:t>
            </w:r>
          </w:p>
        </w:tc>
      </w:tr>
      <w:tr w:rsidR="000213E9" w:rsidRPr="002D5533" w14:paraId="0EC208F9" w14:textId="77777777" w:rsidTr="000213E9">
        <w:trPr>
          <w:trHeight w:val="276"/>
        </w:trPr>
        <w:tc>
          <w:tcPr>
            <w:tcW w:w="1060" w:type="dxa"/>
            <w:noWrap/>
            <w:hideMark/>
          </w:tcPr>
          <w:p w14:paraId="1B8537D5" w14:textId="77777777" w:rsidR="000213E9" w:rsidRPr="002D5533" w:rsidRDefault="000213E9">
            <w:pPr>
              <w:rPr>
                <w:b/>
                <w:bCs/>
                <w:sz w:val="18"/>
                <w:szCs w:val="18"/>
              </w:rPr>
            </w:pPr>
            <w:r w:rsidRPr="002D5533">
              <w:rPr>
                <w:b/>
                <w:bCs/>
                <w:sz w:val="18"/>
                <w:szCs w:val="18"/>
              </w:rPr>
              <w:t>Mar 6</w:t>
            </w:r>
          </w:p>
        </w:tc>
        <w:tc>
          <w:tcPr>
            <w:tcW w:w="1060" w:type="dxa"/>
            <w:noWrap/>
            <w:hideMark/>
          </w:tcPr>
          <w:p w14:paraId="60BBB62D" w14:textId="77777777" w:rsidR="000213E9" w:rsidRPr="002D5533" w:rsidRDefault="000213E9">
            <w:pPr>
              <w:jc w:val="right"/>
              <w:rPr>
                <w:color w:val="000000"/>
                <w:sz w:val="22"/>
                <w:szCs w:val="22"/>
              </w:rPr>
            </w:pPr>
            <w:r w:rsidRPr="002D5533">
              <w:rPr>
                <w:color w:val="000000"/>
                <w:sz w:val="22"/>
                <w:szCs w:val="22"/>
              </w:rPr>
              <w:t>1</w:t>
            </w:r>
          </w:p>
        </w:tc>
        <w:tc>
          <w:tcPr>
            <w:tcW w:w="1060" w:type="dxa"/>
            <w:noWrap/>
            <w:hideMark/>
          </w:tcPr>
          <w:p w14:paraId="1C48C759" w14:textId="77777777" w:rsidR="000213E9" w:rsidRPr="002D5533" w:rsidRDefault="000213E9">
            <w:pPr>
              <w:jc w:val="right"/>
              <w:rPr>
                <w:color w:val="000000"/>
                <w:sz w:val="22"/>
                <w:szCs w:val="22"/>
              </w:rPr>
            </w:pPr>
            <w:r w:rsidRPr="002D5533">
              <w:rPr>
                <w:color w:val="000000"/>
                <w:sz w:val="22"/>
                <w:szCs w:val="22"/>
              </w:rPr>
              <w:t>0</w:t>
            </w:r>
          </w:p>
        </w:tc>
        <w:tc>
          <w:tcPr>
            <w:tcW w:w="1060" w:type="dxa"/>
            <w:noWrap/>
            <w:hideMark/>
          </w:tcPr>
          <w:p w14:paraId="2F14637F" w14:textId="77777777" w:rsidR="000213E9" w:rsidRPr="002D5533" w:rsidRDefault="000213E9">
            <w:pPr>
              <w:jc w:val="right"/>
              <w:rPr>
                <w:color w:val="000000"/>
                <w:sz w:val="22"/>
                <w:szCs w:val="22"/>
              </w:rPr>
            </w:pPr>
            <w:r w:rsidRPr="002D5533">
              <w:rPr>
                <w:color w:val="000000"/>
                <w:sz w:val="22"/>
                <w:szCs w:val="22"/>
              </w:rPr>
              <w:t>0</w:t>
            </w:r>
          </w:p>
        </w:tc>
        <w:tc>
          <w:tcPr>
            <w:tcW w:w="1149" w:type="dxa"/>
            <w:noWrap/>
            <w:hideMark/>
          </w:tcPr>
          <w:p w14:paraId="3C39C186" w14:textId="77777777" w:rsidR="000213E9" w:rsidRPr="002D5533" w:rsidRDefault="000213E9">
            <w:pPr>
              <w:jc w:val="right"/>
              <w:rPr>
                <w:color w:val="000000"/>
                <w:sz w:val="22"/>
                <w:szCs w:val="22"/>
              </w:rPr>
            </w:pPr>
            <w:r w:rsidRPr="002D5533">
              <w:rPr>
                <w:color w:val="000000"/>
                <w:sz w:val="22"/>
                <w:szCs w:val="22"/>
              </w:rPr>
              <w:t>30</w:t>
            </w:r>
          </w:p>
        </w:tc>
      </w:tr>
      <w:tr w:rsidR="000213E9" w:rsidRPr="002D5533" w14:paraId="6579B2FB" w14:textId="77777777" w:rsidTr="000213E9">
        <w:trPr>
          <w:trHeight w:val="276"/>
        </w:trPr>
        <w:tc>
          <w:tcPr>
            <w:tcW w:w="1060" w:type="dxa"/>
            <w:noWrap/>
            <w:hideMark/>
          </w:tcPr>
          <w:p w14:paraId="44DF0363" w14:textId="77777777" w:rsidR="000213E9" w:rsidRPr="002D5533" w:rsidRDefault="000213E9">
            <w:pPr>
              <w:rPr>
                <w:b/>
                <w:bCs/>
                <w:sz w:val="18"/>
                <w:szCs w:val="18"/>
              </w:rPr>
            </w:pPr>
            <w:r w:rsidRPr="002D5533">
              <w:rPr>
                <w:b/>
                <w:bCs/>
                <w:sz w:val="18"/>
                <w:szCs w:val="18"/>
              </w:rPr>
              <w:t>Mar 7</w:t>
            </w:r>
          </w:p>
        </w:tc>
        <w:tc>
          <w:tcPr>
            <w:tcW w:w="1060" w:type="dxa"/>
            <w:noWrap/>
            <w:hideMark/>
          </w:tcPr>
          <w:p w14:paraId="3A91B905" w14:textId="77777777" w:rsidR="000213E9" w:rsidRPr="002D5533" w:rsidRDefault="000213E9">
            <w:pPr>
              <w:jc w:val="right"/>
              <w:rPr>
                <w:color w:val="000000"/>
                <w:sz w:val="22"/>
                <w:szCs w:val="22"/>
              </w:rPr>
            </w:pPr>
            <w:r w:rsidRPr="002D5533">
              <w:rPr>
                <w:color w:val="000000"/>
                <w:sz w:val="22"/>
                <w:szCs w:val="22"/>
              </w:rPr>
              <w:t>2</w:t>
            </w:r>
          </w:p>
        </w:tc>
        <w:tc>
          <w:tcPr>
            <w:tcW w:w="1060" w:type="dxa"/>
            <w:noWrap/>
            <w:hideMark/>
          </w:tcPr>
          <w:p w14:paraId="0373B64F" w14:textId="77777777" w:rsidR="000213E9" w:rsidRPr="002D5533" w:rsidRDefault="000213E9">
            <w:pPr>
              <w:jc w:val="right"/>
              <w:rPr>
                <w:color w:val="000000"/>
                <w:sz w:val="22"/>
                <w:szCs w:val="22"/>
              </w:rPr>
            </w:pPr>
            <w:r w:rsidRPr="002D5533">
              <w:rPr>
                <w:color w:val="000000"/>
                <w:sz w:val="22"/>
                <w:szCs w:val="22"/>
              </w:rPr>
              <w:t>0</w:t>
            </w:r>
          </w:p>
        </w:tc>
        <w:tc>
          <w:tcPr>
            <w:tcW w:w="1060" w:type="dxa"/>
            <w:noWrap/>
            <w:hideMark/>
          </w:tcPr>
          <w:p w14:paraId="09259EBD" w14:textId="77777777" w:rsidR="000213E9" w:rsidRPr="002D5533" w:rsidRDefault="000213E9">
            <w:pPr>
              <w:jc w:val="right"/>
              <w:rPr>
                <w:color w:val="000000"/>
                <w:sz w:val="22"/>
                <w:szCs w:val="22"/>
              </w:rPr>
            </w:pPr>
            <w:r w:rsidRPr="002D5533">
              <w:rPr>
                <w:color w:val="000000"/>
                <w:sz w:val="22"/>
                <w:szCs w:val="22"/>
              </w:rPr>
              <w:t>0</w:t>
            </w:r>
          </w:p>
        </w:tc>
        <w:tc>
          <w:tcPr>
            <w:tcW w:w="1149" w:type="dxa"/>
            <w:noWrap/>
            <w:hideMark/>
          </w:tcPr>
          <w:p w14:paraId="03476852" w14:textId="77777777" w:rsidR="000213E9" w:rsidRPr="002D5533" w:rsidRDefault="000213E9">
            <w:pPr>
              <w:jc w:val="right"/>
              <w:rPr>
                <w:color w:val="000000"/>
                <w:sz w:val="22"/>
                <w:szCs w:val="22"/>
              </w:rPr>
            </w:pPr>
            <w:r w:rsidRPr="002D5533">
              <w:rPr>
                <w:color w:val="000000"/>
                <w:sz w:val="22"/>
                <w:szCs w:val="22"/>
              </w:rPr>
              <w:t>29</w:t>
            </w:r>
          </w:p>
        </w:tc>
      </w:tr>
      <w:tr w:rsidR="000213E9" w:rsidRPr="002D5533" w14:paraId="546DAC7B" w14:textId="77777777" w:rsidTr="000213E9">
        <w:trPr>
          <w:trHeight w:val="276"/>
        </w:trPr>
        <w:tc>
          <w:tcPr>
            <w:tcW w:w="1060" w:type="dxa"/>
            <w:noWrap/>
            <w:hideMark/>
          </w:tcPr>
          <w:p w14:paraId="08D432F0" w14:textId="77777777" w:rsidR="000213E9" w:rsidRPr="002D5533" w:rsidRDefault="000213E9">
            <w:pPr>
              <w:rPr>
                <w:b/>
                <w:bCs/>
                <w:sz w:val="18"/>
                <w:szCs w:val="18"/>
              </w:rPr>
            </w:pPr>
            <w:r w:rsidRPr="002D5533">
              <w:rPr>
                <w:b/>
                <w:bCs/>
                <w:sz w:val="18"/>
                <w:szCs w:val="18"/>
              </w:rPr>
              <w:t>Mar 8</w:t>
            </w:r>
          </w:p>
        </w:tc>
        <w:tc>
          <w:tcPr>
            <w:tcW w:w="1060" w:type="dxa"/>
            <w:noWrap/>
            <w:hideMark/>
          </w:tcPr>
          <w:p w14:paraId="4FB2CCF2" w14:textId="77777777" w:rsidR="000213E9" w:rsidRPr="002D5533" w:rsidRDefault="000213E9">
            <w:pPr>
              <w:jc w:val="right"/>
              <w:rPr>
                <w:color w:val="000000"/>
                <w:sz w:val="22"/>
                <w:szCs w:val="22"/>
              </w:rPr>
            </w:pPr>
            <w:r w:rsidRPr="002D5533">
              <w:rPr>
                <w:color w:val="000000"/>
                <w:sz w:val="22"/>
                <w:szCs w:val="22"/>
              </w:rPr>
              <w:t>1</w:t>
            </w:r>
          </w:p>
        </w:tc>
        <w:tc>
          <w:tcPr>
            <w:tcW w:w="1060" w:type="dxa"/>
            <w:noWrap/>
            <w:hideMark/>
          </w:tcPr>
          <w:p w14:paraId="196D3CC1" w14:textId="77777777" w:rsidR="000213E9" w:rsidRPr="002D5533" w:rsidRDefault="000213E9">
            <w:pPr>
              <w:jc w:val="right"/>
              <w:rPr>
                <w:color w:val="000000"/>
                <w:sz w:val="22"/>
                <w:szCs w:val="22"/>
              </w:rPr>
            </w:pPr>
            <w:r w:rsidRPr="002D5533">
              <w:rPr>
                <w:color w:val="000000"/>
                <w:sz w:val="22"/>
                <w:szCs w:val="22"/>
              </w:rPr>
              <w:t>0</w:t>
            </w:r>
          </w:p>
        </w:tc>
        <w:tc>
          <w:tcPr>
            <w:tcW w:w="1060" w:type="dxa"/>
            <w:noWrap/>
            <w:hideMark/>
          </w:tcPr>
          <w:p w14:paraId="0EC06D9E" w14:textId="77777777" w:rsidR="000213E9" w:rsidRPr="002D5533" w:rsidRDefault="000213E9">
            <w:pPr>
              <w:jc w:val="right"/>
              <w:rPr>
                <w:color w:val="000000"/>
                <w:sz w:val="22"/>
                <w:szCs w:val="22"/>
              </w:rPr>
            </w:pPr>
            <w:r w:rsidRPr="002D5533">
              <w:rPr>
                <w:color w:val="000000"/>
                <w:sz w:val="22"/>
                <w:szCs w:val="22"/>
              </w:rPr>
              <w:t>0</w:t>
            </w:r>
          </w:p>
        </w:tc>
        <w:tc>
          <w:tcPr>
            <w:tcW w:w="1149" w:type="dxa"/>
            <w:noWrap/>
            <w:hideMark/>
          </w:tcPr>
          <w:p w14:paraId="0739EE0A" w14:textId="77777777" w:rsidR="000213E9" w:rsidRPr="002D5533" w:rsidRDefault="000213E9">
            <w:pPr>
              <w:jc w:val="right"/>
              <w:rPr>
                <w:color w:val="000000"/>
                <w:sz w:val="22"/>
                <w:szCs w:val="22"/>
              </w:rPr>
            </w:pPr>
            <w:r w:rsidRPr="002D5533">
              <w:rPr>
                <w:color w:val="000000"/>
                <w:sz w:val="22"/>
                <w:szCs w:val="22"/>
              </w:rPr>
              <w:t>23</w:t>
            </w:r>
          </w:p>
        </w:tc>
      </w:tr>
      <w:tr w:rsidR="000213E9" w:rsidRPr="002D5533" w14:paraId="522112EE" w14:textId="77777777" w:rsidTr="000213E9">
        <w:trPr>
          <w:trHeight w:val="276"/>
        </w:trPr>
        <w:tc>
          <w:tcPr>
            <w:tcW w:w="1060" w:type="dxa"/>
            <w:noWrap/>
            <w:hideMark/>
          </w:tcPr>
          <w:p w14:paraId="0E7EC307" w14:textId="77777777" w:rsidR="000213E9" w:rsidRPr="002D5533" w:rsidRDefault="000213E9">
            <w:pPr>
              <w:rPr>
                <w:b/>
                <w:bCs/>
                <w:sz w:val="18"/>
                <w:szCs w:val="18"/>
              </w:rPr>
            </w:pPr>
            <w:r w:rsidRPr="002D5533">
              <w:rPr>
                <w:b/>
                <w:bCs/>
                <w:sz w:val="18"/>
                <w:szCs w:val="18"/>
              </w:rPr>
              <w:t>Mar 9</w:t>
            </w:r>
          </w:p>
        </w:tc>
        <w:tc>
          <w:tcPr>
            <w:tcW w:w="1060" w:type="dxa"/>
            <w:noWrap/>
            <w:hideMark/>
          </w:tcPr>
          <w:p w14:paraId="300C9CF0" w14:textId="77777777" w:rsidR="000213E9" w:rsidRPr="002D5533" w:rsidRDefault="000213E9">
            <w:pPr>
              <w:jc w:val="right"/>
              <w:rPr>
                <w:color w:val="000000"/>
                <w:sz w:val="22"/>
                <w:szCs w:val="22"/>
              </w:rPr>
            </w:pPr>
            <w:r w:rsidRPr="002D5533">
              <w:rPr>
                <w:color w:val="000000"/>
                <w:sz w:val="22"/>
                <w:szCs w:val="22"/>
              </w:rPr>
              <w:t>2</w:t>
            </w:r>
          </w:p>
        </w:tc>
        <w:tc>
          <w:tcPr>
            <w:tcW w:w="1060" w:type="dxa"/>
            <w:noWrap/>
            <w:hideMark/>
          </w:tcPr>
          <w:p w14:paraId="6EED8245" w14:textId="77777777" w:rsidR="000213E9" w:rsidRPr="002D5533" w:rsidRDefault="000213E9">
            <w:pPr>
              <w:jc w:val="right"/>
              <w:rPr>
                <w:color w:val="000000"/>
                <w:sz w:val="22"/>
                <w:szCs w:val="22"/>
              </w:rPr>
            </w:pPr>
            <w:r w:rsidRPr="002D5533">
              <w:rPr>
                <w:color w:val="000000"/>
                <w:sz w:val="22"/>
                <w:szCs w:val="22"/>
              </w:rPr>
              <w:t>0</w:t>
            </w:r>
          </w:p>
        </w:tc>
        <w:tc>
          <w:tcPr>
            <w:tcW w:w="1060" w:type="dxa"/>
            <w:noWrap/>
            <w:hideMark/>
          </w:tcPr>
          <w:p w14:paraId="28AB7E2A" w14:textId="77777777" w:rsidR="000213E9" w:rsidRPr="002D5533" w:rsidRDefault="000213E9">
            <w:pPr>
              <w:jc w:val="right"/>
              <w:rPr>
                <w:color w:val="000000"/>
                <w:sz w:val="22"/>
                <w:szCs w:val="22"/>
              </w:rPr>
            </w:pPr>
            <w:r w:rsidRPr="002D5533">
              <w:rPr>
                <w:color w:val="000000"/>
                <w:sz w:val="22"/>
                <w:szCs w:val="22"/>
              </w:rPr>
              <w:t>0</w:t>
            </w:r>
          </w:p>
        </w:tc>
        <w:tc>
          <w:tcPr>
            <w:tcW w:w="1149" w:type="dxa"/>
            <w:noWrap/>
            <w:hideMark/>
          </w:tcPr>
          <w:p w14:paraId="5613D6B7" w14:textId="77777777" w:rsidR="000213E9" w:rsidRPr="002D5533" w:rsidRDefault="000213E9">
            <w:pPr>
              <w:jc w:val="right"/>
              <w:rPr>
                <w:color w:val="000000"/>
                <w:sz w:val="22"/>
                <w:szCs w:val="22"/>
              </w:rPr>
            </w:pPr>
            <w:r w:rsidRPr="002D5533">
              <w:rPr>
                <w:color w:val="000000"/>
                <w:sz w:val="22"/>
                <w:szCs w:val="22"/>
              </w:rPr>
              <w:t>29</w:t>
            </w:r>
          </w:p>
        </w:tc>
      </w:tr>
      <w:tr w:rsidR="000213E9" w:rsidRPr="002D5533" w14:paraId="5BF7725F" w14:textId="77777777" w:rsidTr="000213E9">
        <w:trPr>
          <w:trHeight w:val="276"/>
        </w:trPr>
        <w:tc>
          <w:tcPr>
            <w:tcW w:w="1060" w:type="dxa"/>
            <w:noWrap/>
            <w:hideMark/>
          </w:tcPr>
          <w:p w14:paraId="59E0163E" w14:textId="77777777" w:rsidR="000213E9" w:rsidRPr="002D5533" w:rsidRDefault="000213E9">
            <w:pPr>
              <w:rPr>
                <w:b/>
                <w:bCs/>
                <w:sz w:val="18"/>
                <w:szCs w:val="18"/>
              </w:rPr>
            </w:pPr>
            <w:r w:rsidRPr="002D5533">
              <w:rPr>
                <w:b/>
                <w:bCs/>
                <w:sz w:val="18"/>
                <w:szCs w:val="18"/>
              </w:rPr>
              <w:t>Mar 10</w:t>
            </w:r>
          </w:p>
        </w:tc>
        <w:tc>
          <w:tcPr>
            <w:tcW w:w="1060" w:type="dxa"/>
            <w:noWrap/>
            <w:hideMark/>
          </w:tcPr>
          <w:p w14:paraId="04C223F1" w14:textId="77777777" w:rsidR="000213E9" w:rsidRPr="002D5533" w:rsidRDefault="000213E9">
            <w:pPr>
              <w:jc w:val="right"/>
              <w:rPr>
                <w:color w:val="000000"/>
                <w:sz w:val="22"/>
                <w:szCs w:val="22"/>
              </w:rPr>
            </w:pPr>
            <w:r w:rsidRPr="002D5533">
              <w:rPr>
                <w:color w:val="000000"/>
                <w:sz w:val="22"/>
                <w:szCs w:val="22"/>
              </w:rPr>
              <w:t>4</w:t>
            </w:r>
          </w:p>
        </w:tc>
        <w:tc>
          <w:tcPr>
            <w:tcW w:w="1060" w:type="dxa"/>
            <w:noWrap/>
            <w:hideMark/>
          </w:tcPr>
          <w:p w14:paraId="26E978BE" w14:textId="77777777" w:rsidR="000213E9" w:rsidRPr="002D5533" w:rsidRDefault="000213E9">
            <w:pPr>
              <w:jc w:val="right"/>
              <w:rPr>
                <w:color w:val="000000"/>
                <w:sz w:val="22"/>
                <w:szCs w:val="22"/>
              </w:rPr>
            </w:pPr>
            <w:r w:rsidRPr="002D5533">
              <w:rPr>
                <w:color w:val="000000"/>
                <w:sz w:val="22"/>
                <w:szCs w:val="22"/>
              </w:rPr>
              <w:t>0</w:t>
            </w:r>
          </w:p>
        </w:tc>
        <w:tc>
          <w:tcPr>
            <w:tcW w:w="1060" w:type="dxa"/>
            <w:noWrap/>
            <w:hideMark/>
          </w:tcPr>
          <w:p w14:paraId="65C9E098" w14:textId="77777777" w:rsidR="000213E9" w:rsidRPr="002D5533" w:rsidRDefault="000213E9">
            <w:pPr>
              <w:jc w:val="right"/>
              <w:rPr>
                <w:color w:val="000000"/>
                <w:sz w:val="22"/>
                <w:szCs w:val="22"/>
              </w:rPr>
            </w:pPr>
            <w:r w:rsidRPr="002D5533">
              <w:rPr>
                <w:color w:val="000000"/>
                <w:sz w:val="22"/>
                <w:szCs w:val="22"/>
              </w:rPr>
              <w:t>0</w:t>
            </w:r>
          </w:p>
        </w:tc>
        <w:tc>
          <w:tcPr>
            <w:tcW w:w="1149" w:type="dxa"/>
            <w:noWrap/>
            <w:hideMark/>
          </w:tcPr>
          <w:p w14:paraId="0CBA23AE" w14:textId="77777777" w:rsidR="000213E9" w:rsidRPr="002D5533" w:rsidRDefault="000213E9">
            <w:pPr>
              <w:jc w:val="right"/>
              <w:rPr>
                <w:color w:val="000000"/>
                <w:sz w:val="22"/>
                <w:szCs w:val="22"/>
              </w:rPr>
            </w:pPr>
            <w:r w:rsidRPr="002D5533">
              <w:rPr>
                <w:color w:val="000000"/>
                <w:sz w:val="22"/>
                <w:szCs w:val="22"/>
              </w:rPr>
              <w:t>42</w:t>
            </w:r>
          </w:p>
        </w:tc>
      </w:tr>
      <w:tr w:rsidR="000213E9" w:rsidRPr="002D5533" w14:paraId="1E966101" w14:textId="77777777" w:rsidTr="000213E9">
        <w:trPr>
          <w:trHeight w:val="276"/>
        </w:trPr>
        <w:tc>
          <w:tcPr>
            <w:tcW w:w="1060" w:type="dxa"/>
            <w:noWrap/>
            <w:hideMark/>
          </w:tcPr>
          <w:p w14:paraId="3EEB8E23" w14:textId="77777777" w:rsidR="000213E9" w:rsidRPr="002D5533" w:rsidRDefault="000213E9">
            <w:pPr>
              <w:rPr>
                <w:b/>
                <w:bCs/>
                <w:sz w:val="18"/>
                <w:szCs w:val="18"/>
              </w:rPr>
            </w:pPr>
            <w:r w:rsidRPr="002D5533">
              <w:rPr>
                <w:b/>
                <w:bCs/>
                <w:sz w:val="18"/>
                <w:szCs w:val="18"/>
              </w:rPr>
              <w:lastRenderedPageBreak/>
              <w:t>Mar 11</w:t>
            </w:r>
          </w:p>
        </w:tc>
        <w:tc>
          <w:tcPr>
            <w:tcW w:w="1060" w:type="dxa"/>
            <w:noWrap/>
            <w:hideMark/>
          </w:tcPr>
          <w:p w14:paraId="6DB8B692" w14:textId="77777777" w:rsidR="000213E9" w:rsidRPr="002D5533" w:rsidRDefault="000213E9">
            <w:pPr>
              <w:jc w:val="right"/>
              <w:rPr>
                <w:color w:val="000000"/>
                <w:sz w:val="22"/>
                <w:szCs w:val="22"/>
              </w:rPr>
            </w:pPr>
            <w:r w:rsidRPr="002D5533">
              <w:rPr>
                <w:color w:val="000000"/>
                <w:sz w:val="22"/>
                <w:szCs w:val="22"/>
              </w:rPr>
              <w:t>4</w:t>
            </w:r>
          </w:p>
        </w:tc>
        <w:tc>
          <w:tcPr>
            <w:tcW w:w="1060" w:type="dxa"/>
            <w:noWrap/>
            <w:hideMark/>
          </w:tcPr>
          <w:p w14:paraId="6240E16B" w14:textId="77777777" w:rsidR="000213E9" w:rsidRPr="002D5533" w:rsidRDefault="000213E9">
            <w:pPr>
              <w:jc w:val="right"/>
              <w:rPr>
                <w:color w:val="000000"/>
                <w:sz w:val="22"/>
                <w:szCs w:val="22"/>
              </w:rPr>
            </w:pPr>
            <w:r w:rsidRPr="002D5533">
              <w:rPr>
                <w:color w:val="000000"/>
                <w:sz w:val="22"/>
                <w:szCs w:val="22"/>
              </w:rPr>
              <w:t>0</w:t>
            </w:r>
          </w:p>
        </w:tc>
        <w:tc>
          <w:tcPr>
            <w:tcW w:w="1060" w:type="dxa"/>
            <w:noWrap/>
            <w:hideMark/>
          </w:tcPr>
          <w:p w14:paraId="6E14B2BD" w14:textId="77777777" w:rsidR="000213E9" w:rsidRPr="002D5533" w:rsidRDefault="000213E9">
            <w:pPr>
              <w:jc w:val="right"/>
              <w:rPr>
                <w:color w:val="000000"/>
                <w:sz w:val="22"/>
                <w:szCs w:val="22"/>
              </w:rPr>
            </w:pPr>
            <w:r w:rsidRPr="002D5533">
              <w:rPr>
                <w:color w:val="000000"/>
                <w:sz w:val="22"/>
                <w:szCs w:val="22"/>
              </w:rPr>
              <w:t>0</w:t>
            </w:r>
          </w:p>
        </w:tc>
        <w:tc>
          <w:tcPr>
            <w:tcW w:w="1149" w:type="dxa"/>
            <w:noWrap/>
            <w:hideMark/>
          </w:tcPr>
          <w:p w14:paraId="2B19F9F1" w14:textId="77777777" w:rsidR="000213E9" w:rsidRPr="002D5533" w:rsidRDefault="000213E9">
            <w:pPr>
              <w:jc w:val="right"/>
              <w:rPr>
                <w:color w:val="000000"/>
                <w:sz w:val="22"/>
                <w:szCs w:val="22"/>
              </w:rPr>
            </w:pPr>
            <w:r w:rsidRPr="002D5533">
              <w:rPr>
                <w:color w:val="000000"/>
                <w:sz w:val="22"/>
                <w:szCs w:val="22"/>
              </w:rPr>
              <w:t>41</w:t>
            </w:r>
          </w:p>
        </w:tc>
      </w:tr>
      <w:tr w:rsidR="000213E9" w:rsidRPr="002D5533" w14:paraId="4C36C689" w14:textId="77777777" w:rsidTr="000213E9">
        <w:trPr>
          <w:trHeight w:val="276"/>
        </w:trPr>
        <w:tc>
          <w:tcPr>
            <w:tcW w:w="1060" w:type="dxa"/>
            <w:noWrap/>
            <w:hideMark/>
          </w:tcPr>
          <w:p w14:paraId="0A141DA9" w14:textId="77777777" w:rsidR="000213E9" w:rsidRPr="002D5533" w:rsidRDefault="000213E9">
            <w:pPr>
              <w:rPr>
                <w:b/>
                <w:bCs/>
                <w:sz w:val="18"/>
                <w:szCs w:val="18"/>
              </w:rPr>
            </w:pPr>
            <w:r w:rsidRPr="002D5533">
              <w:rPr>
                <w:b/>
                <w:bCs/>
                <w:sz w:val="18"/>
                <w:szCs w:val="18"/>
              </w:rPr>
              <w:t>Mar 12</w:t>
            </w:r>
          </w:p>
        </w:tc>
        <w:tc>
          <w:tcPr>
            <w:tcW w:w="1060" w:type="dxa"/>
            <w:noWrap/>
            <w:hideMark/>
          </w:tcPr>
          <w:p w14:paraId="40C29C02" w14:textId="77777777" w:rsidR="000213E9" w:rsidRPr="002D5533" w:rsidRDefault="000213E9">
            <w:pPr>
              <w:jc w:val="right"/>
              <w:rPr>
                <w:color w:val="000000"/>
                <w:sz w:val="22"/>
                <w:szCs w:val="22"/>
              </w:rPr>
            </w:pPr>
            <w:r w:rsidRPr="002D5533">
              <w:rPr>
                <w:color w:val="000000"/>
                <w:sz w:val="22"/>
                <w:szCs w:val="22"/>
              </w:rPr>
              <w:t>4</w:t>
            </w:r>
          </w:p>
        </w:tc>
        <w:tc>
          <w:tcPr>
            <w:tcW w:w="1060" w:type="dxa"/>
            <w:noWrap/>
            <w:hideMark/>
          </w:tcPr>
          <w:p w14:paraId="04E7DABD" w14:textId="77777777" w:rsidR="000213E9" w:rsidRPr="002D5533" w:rsidRDefault="000213E9">
            <w:pPr>
              <w:jc w:val="right"/>
              <w:rPr>
                <w:color w:val="000000"/>
                <w:sz w:val="22"/>
                <w:szCs w:val="22"/>
              </w:rPr>
            </w:pPr>
            <w:r w:rsidRPr="002D5533">
              <w:rPr>
                <w:color w:val="000000"/>
                <w:sz w:val="22"/>
                <w:szCs w:val="22"/>
              </w:rPr>
              <w:t>0</w:t>
            </w:r>
          </w:p>
        </w:tc>
        <w:tc>
          <w:tcPr>
            <w:tcW w:w="1060" w:type="dxa"/>
            <w:noWrap/>
            <w:hideMark/>
          </w:tcPr>
          <w:p w14:paraId="4DBF2840" w14:textId="77777777" w:rsidR="000213E9" w:rsidRPr="002D5533" w:rsidRDefault="000213E9">
            <w:pPr>
              <w:jc w:val="right"/>
              <w:rPr>
                <w:color w:val="000000"/>
                <w:sz w:val="22"/>
                <w:szCs w:val="22"/>
              </w:rPr>
            </w:pPr>
            <w:r w:rsidRPr="002D5533">
              <w:rPr>
                <w:color w:val="000000"/>
                <w:sz w:val="22"/>
                <w:szCs w:val="22"/>
              </w:rPr>
              <w:t>0</w:t>
            </w:r>
          </w:p>
        </w:tc>
        <w:tc>
          <w:tcPr>
            <w:tcW w:w="1149" w:type="dxa"/>
            <w:noWrap/>
            <w:hideMark/>
          </w:tcPr>
          <w:p w14:paraId="397803CE" w14:textId="77777777" w:rsidR="000213E9" w:rsidRPr="002D5533" w:rsidRDefault="000213E9">
            <w:pPr>
              <w:jc w:val="right"/>
              <w:rPr>
                <w:color w:val="000000"/>
                <w:sz w:val="22"/>
                <w:szCs w:val="22"/>
              </w:rPr>
            </w:pPr>
            <w:r w:rsidRPr="002D5533">
              <w:rPr>
                <w:color w:val="000000"/>
                <w:sz w:val="22"/>
                <w:szCs w:val="22"/>
              </w:rPr>
              <w:t>40</w:t>
            </w:r>
          </w:p>
        </w:tc>
      </w:tr>
      <w:tr w:rsidR="000213E9" w:rsidRPr="002D5533" w14:paraId="42339D80" w14:textId="77777777" w:rsidTr="000213E9">
        <w:trPr>
          <w:trHeight w:val="276"/>
        </w:trPr>
        <w:tc>
          <w:tcPr>
            <w:tcW w:w="1060" w:type="dxa"/>
            <w:noWrap/>
            <w:hideMark/>
          </w:tcPr>
          <w:p w14:paraId="6C6B414B" w14:textId="77777777" w:rsidR="000213E9" w:rsidRPr="002D5533" w:rsidRDefault="000213E9">
            <w:pPr>
              <w:rPr>
                <w:b/>
                <w:bCs/>
                <w:sz w:val="18"/>
                <w:szCs w:val="18"/>
              </w:rPr>
            </w:pPr>
            <w:r w:rsidRPr="002D5533">
              <w:rPr>
                <w:b/>
                <w:bCs/>
                <w:sz w:val="18"/>
                <w:szCs w:val="18"/>
              </w:rPr>
              <w:t>Mar 13</w:t>
            </w:r>
          </w:p>
        </w:tc>
        <w:tc>
          <w:tcPr>
            <w:tcW w:w="1060" w:type="dxa"/>
            <w:noWrap/>
            <w:hideMark/>
          </w:tcPr>
          <w:p w14:paraId="69B4DE0B" w14:textId="77777777" w:rsidR="000213E9" w:rsidRPr="002D5533" w:rsidRDefault="000213E9">
            <w:pPr>
              <w:jc w:val="right"/>
              <w:rPr>
                <w:color w:val="000000"/>
                <w:sz w:val="22"/>
                <w:szCs w:val="22"/>
              </w:rPr>
            </w:pPr>
            <w:r w:rsidRPr="002D5533">
              <w:rPr>
                <w:color w:val="000000"/>
                <w:sz w:val="22"/>
                <w:szCs w:val="22"/>
              </w:rPr>
              <w:t>2</w:t>
            </w:r>
          </w:p>
        </w:tc>
        <w:tc>
          <w:tcPr>
            <w:tcW w:w="1060" w:type="dxa"/>
            <w:noWrap/>
            <w:hideMark/>
          </w:tcPr>
          <w:p w14:paraId="5AB73951" w14:textId="77777777" w:rsidR="000213E9" w:rsidRPr="002D5533" w:rsidRDefault="000213E9">
            <w:pPr>
              <w:jc w:val="right"/>
              <w:rPr>
                <w:color w:val="000000"/>
                <w:sz w:val="22"/>
                <w:szCs w:val="22"/>
              </w:rPr>
            </w:pPr>
            <w:r w:rsidRPr="002D5533">
              <w:rPr>
                <w:color w:val="000000"/>
                <w:sz w:val="22"/>
                <w:szCs w:val="22"/>
              </w:rPr>
              <w:t>0</w:t>
            </w:r>
          </w:p>
        </w:tc>
        <w:tc>
          <w:tcPr>
            <w:tcW w:w="1060" w:type="dxa"/>
            <w:noWrap/>
            <w:hideMark/>
          </w:tcPr>
          <w:p w14:paraId="421EB2CA" w14:textId="77777777" w:rsidR="000213E9" w:rsidRPr="002D5533" w:rsidRDefault="000213E9">
            <w:pPr>
              <w:jc w:val="right"/>
              <w:rPr>
                <w:color w:val="000000"/>
                <w:sz w:val="22"/>
                <w:szCs w:val="22"/>
              </w:rPr>
            </w:pPr>
            <w:r w:rsidRPr="002D5533">
              <w:rPr>
                <w:color w:val="000000"/>
                <w:sz w:val="22"/>
                <w:szCs w:val="22"/>
              </w:rPr>
              <w:t>0</w:t>
            </w:r>
          </w:p>
        </w:tc>
        <w:tc>
          <w:tcPr>
            <w:tcW w:w="1149" w:type="dxa"/>
            <w:noWrap/>
            <w:hideMark/>
          </w:tcPr>
          <w:p w14:paraId="2EBDCB79" w14:textId="77777777" w:rsidR="000213E9" w:rsidRPr="002D5533" w:rsidRDefault="000213E9">
            <w:pPr>
              <w:jc w:val="right"/>
              <w:rPr>
                <w:color w:val="000000"/>
                <w:sz w:val="22"/>
                <w:szCs w:val="22"/>
              </w:rPr>
            </w:pPr>
            <w:r w:rsidRPr="002D5533">
              <w:rPr>
                <w:color w:val="000000"/>
                <w:sz w:val="22"/>
                <w:szCs w:val="22"/>
              </w:rPr>
              <w:t>37</w:t>
            </w:r>
          </w:p>
        </w:tc>
      </w:tr>
      <w:tr w:rsidR="000213E9" w:rsidRPr="002D5533" w14:paraId="3836F3AB" w14:textId="77777777" w:rsidTr="000213E9">
        <w:trPr>
          <w:trHeight w:val="276"/>
        </w:trPr>
        <w:tc>
          <w:tcPr>
            <w:tcW w:w="1060" w:type="dxa"/>
            <w:noWrap/>
            <w:hideMark/>
          </w:tcPr>
          <w:p w14:paraId="512E0859" w14:textId="77777777" w:rsidR="000213E9" w:rsidRPr="002D5533" w:rsidRDefault="000213E9">
            <w:pPr>
              <w:rPr>
                <w:b/>
                <w:bCs/>
                <w:sz w:val="18"/>
                <w:szCs w:val="18"/>
              </w:rPr>
            </w:pPr>
            <w:r w:rsidRPr="002D5533">
              <w:rPr>
                <w:b/>
                <w:bCs/>
                <w:sz w:val="18"/>
                <w:szCs w:val="18"/>
              </w:rPr>
              <w:t>Mar 14</w:t>
            </w:r>
          </w:p>
        </w:tc>
        <w:tc>
          <w:tcPr>
            <w:tcW w:w="1060" w:type="dxa"/>
            <w:noWrap/>
            <w:hideMark/>
          </w:tcPr>
          <w:p w14:paraId="6E0317CB" w14:textId="77777777" w:rsidR="000213E9" w:rsidRPr="002D5533" w:rsidRDefault="000213E9">
            <w:pPr>
              <w:jc w:val="right"/>
              <w:rPr>
                <w:color w:val="000000"/>
                <w:sz w:val="22"/>
                <w:szCs w:val="22"/>
              </w:rPr>
            </w:pPr>
            <w:r w:rsidRPr="002D5533">
              <w:rPr>
                <w:color w:val="000000"/>
                <w:sz w:val="22"/>
                <w:szCs w:val="22"/>
              </w:rPr>
              <w:t>3</w:t>
            </w:r>
          </w:p>
        </w:tc>
        <w:tc>
          <w:tcPr>
            <w:tcW w:w="1060" w:type="dxa"/>
            <w:noWrap/>
            <w:hideMark/>
          </w:tcPr>
          <w:p w14:paraId="07B4C24E" w14:textId="77777777" w:rsidR="000213E9" w:rsidRPr="002D5533" w:rsidRDefault="000213E9">
            <w:pPr>
              <w:jc w:val="right"/>
              <w:rPr>
                <w:color w:val="000000"/>
                <w:sz w:val="22"/>
                <w:szCs w:val="22"/>
              </w:rPr>
            </w:pPr>
            <w:r w:rsidRPr="002D5533">
              <w:rPr>
                <w:color w:val="000000"/>
                <w:sz w:val="22"/>
                <w:szCs w:val="22"/>
              </w:rPr>
              <w:t>0</w:t>
            </w:r>
          </w:p>
        </w:tc>
        <w:tc>
          <w:tcPr>
            <w:tcW w:w="1060" w:type="dxa"/>
            <w:noWrap/>
            <w:hideMark/>
          </w:tcPr>
          <w:p w14:paraId="3C8EF20B" w14:textId="77777777" w:rsidR="000213E9" w:rsidRPr="002D5533" w:rsidRDefault="000213E9">
            <w:pPr>
              <w:jc w:val="right"/>
              <w:rPr>
                <w:color w:val="000000"/>
                <w:sz w:val="22"/>
                <w:szCs w:val="22"/>
              </w:rPr>
            </w:pPr>
            <w:r w:rsidRPr="002D5533">
              <w:rPr>
                <w:color w:val="000000"/>
                <w:sz w:val="22"/>
                <w:szCs w:val="22"/>
              </w:rPr>
              <w:t>0</w:t>
            </w:r>
          </w:p>
        </w:tc>
        <w:tc>
          <w:tcPr>
            <w:tcW w:w="1149" w:type="dxa"/>
            <w:noWrap/>
            <w:hideMark/>
          </w:tcPr>
          <w:p w14:paraId="52E86351" w14:textId="77777777" w:rsidR="000213E9" w:rsidRPr="002D5533" w:rsidRDefault="000213E9">
            <w:pPr>
              <w:jc w:val="right"/>
              <w:rPr>
                <w:color w:val="000000"/>
                <w:sz w:val="22"/>
                <w:szCs w:val="22"/>
              </w:rPr>
            </w:pPr>
            <w:r w:rsidRPr="002D5533">
              <w:rPr>
                <w:color w:val="000000"/>
                <w:sz w:val="22"/>
                <w:szCs w:val="22"/>
              </w:rPr>
              <w:t>51</w:t>
            </w:r>
          </w:p>
        </w:tc>
      </w:tr>
      <w:tr w:rsidR="000213E9" w:rsidRPr="002D5533" w14:paraId="0E5621CE" w14:textId="77777777" w:rsidTr="000213E9">
        <w:trPr>
          <w:trHeight w:val="276"/>
        </w:trPr>
        <w:tc>
          <w:tcPr>
            <w:tcW w:w="1060" w:type="dxa"/>
            <w:noWrap/>
            <w:hideMark/>
          </w:tcPr>
          <w:p w14:paraId="2F2EA769" w14:textId="77777777" w:rsidR="000213E9" w:rsidRPr="002D5533" w:rsidRDefault="000213E9">
            <w:pPr>
              <w:rPr>
                <w:b/>
                <w:bCs/>
                <w:sz w:val="18"/>
                <w:szCs w:val="18"/>
              </w:rPr>
            </w:pPr>
            <w:r w:rsidRPr="002D5533">
              <w:rPr>
                <w:b/>
                <w:bCs/>
                <w:sz w:val="18"/>
                <w:szCs w:val="18"/>
              </w:rPr>
              <w:t>Mar 15</w:t>
            </w:r>
          </w:p>
        </w:tc>
        <w:tc>
          <w:tcPr>
            <w:tcW w:w="1060" w:type="dxa"/>
            <w:noWrap/>
            <w:hideMark/>
          </w:tcPr>
          <w:p w14:paraId="2BD93B24" w14:textId="77777777" w:rsidR="000213E9" w:rsidRPr="002D5533" w:rsidRDefault="000213E9">
            <w:pPr>
              <w:jc w:val="right"/>
              <w:rPr>
                <w:color w:val="000000"/>
                <w:sz w:val="22"/>
                <w:szCs w:val="22"/>
              </w:rPr>
            </w:pPr>
            <w:r w:rsidRPr="002D5533">
              <w:rPr>
                <w:color w:val="000000"/>
                <w:sz w:val="22"/>
                <w:szCs w:val="22"/>
              </w:rPr>
              <w:t>4</w:t>
            </w:r>
          </w:p>
        </w:tc>
        <w:tc>
          <w:tcPr>
            <w:tcW w:w="1060" w:type="dxa"/>
            <w:noWrap/>
            <w:hideMark/>
          </w:tcPr>
          <w:p w14:paraId="47BE9F4E" w14:textId="77777777" w:rsidR="000213E9" w:rsidRPr="002D5533" w:rsidRDefault="000213E9">
            <w:pPr>
              <w:jc w:val="right"/>
              <w:rPr>
                <w:color w:val="000000"/>
                <w:sz w:val="22"/>
                <w:szCs w:val="22"/>
              </w:rPr>
            </w:pPr>
            <w:r w:rsidRPr="002D5533">
              <w:rPr>
                <w:color w:val="000000"/>
                <w:sz w:val="22"/>
                <w:szCs w:val="22"/>
              </w:rPr>
              <w:t>0</w:t>
            </w:r>
          </w:p>
        </w:tc>
        <w:tc>
          <w:tcPr>
            <w:tcW w:w="1060" w:type="dxa"/>
            <w:noWrap/>
            <w:hideMark/>
          </w:tcPr>
          <w:p w14:paraId="76F25B42" w14:textId="77777777" w:rsidR="000213E9" w:rsidRPr="002D5533" w:rsidRDefault="000213E9">
            <w:pPr>
              <w:jc w:val="right"/>
              <w:rPr>
                <w:color w:val="000000"/>
                <w:sz w:val="22"/>
                <w:szCs w:val="22"/>
              </w:rPr>
            </w:pPr>
            <w:r w:rsidRPr="002D5533">
              <w:rPr>
                <w:color w:val="000000"/>
                <w:sz w:val="22"/>
                <w:szCs w:val="22"/>
              </w:rPr>
              <w:t>0</w:t>
            </w:r>
          </w:p>
        </w:tc>
        <w:tc>
          <w:tcPr>
            <w:tcW w:w="1149" w:type="dxa"/>
            <w:noWrap/>
            <w:hideMark/>
          </w:tcPr>
          <w:p w14:paraId="4AA3F0B5" w14:textId="77777777" w:rsidR="000213E9" w:rsidRPr="002D5533" w:rsidRDefault="000213E9">
            <w:pPr>
              <w:jc w:val="right"/>
              <w:rPr>
                <w:color w:val="000000"/>
                <w:sz w:val="22"/>
                <w:szCs w:val="22"/>
              </w:rPr>
            </w:pPr>
            <w:r w:rsidRPr="002D5533">
              <w:rPr>
                <w:color w:val="000000"/>
                <w:sz w:val="22"/>
                <w:szCs w:val="22"/>
              </w:rPr>
              <w:t>57</w:t>
            </w:r>
          </w:p>
        </w:tc>
      </w:tr>
      <w:tr w:rsidR="000213E9" w:rsidRPr="002D5533" w14:paraId="4F9567E5" w14:textId="77777777" w:rsidTr="000213E9">
        <w:trPr>
          <w:trHeight w:val="276"/>
        </w:trPr>
        <w:tc>
          <w:tcPr>
            <w:tcW w:w="1060" w:type="dxa"/>
            <w:noWrap/>
            <w:hideMark/>
          </w:tcPr>
          <w:p w14:paraId="195B8B58" w14:textId="77777777" w:rsidR="000213E9" w:rsidRPr="002D5533" w:rsidRDefault="000213E9">
            <w:pPr>
              <w:rPr>
                <w:b/>
                <w:bCs/>
                <w:sz w:val="18"/>
                <w:szCs w:val="18"/>
              </w:rPr>
            </w:pPr>
            <w:r w:rsidRPr="002D5533">
              <w:rPr>
                <w:b/>
                <w:bCs/>
                <w:sz w:val="18"/>
                <w:szCs w:val="18"/>
              </w:rPr>
              <w:t>Mar 16</w:t>
            </w:r>
          </w:p>
        </w:tc>
        <w:tc>
          <w:tcPr>
            <w:tcW w:w="1060" w:type="dxa"/>
            <w:noWrap/>
            <w:hideMark/>
          </w:tcPr>
          <w:p w14:paraId="67FD6896" w14:textId="77777777" w:rsidR="000213E9" w:rsidRPr="002D5533" w:rsidRDefault="000213E9">
            <w:pPr>
              <w:jc w:val="right"/>
              <w:rPr>
                <w:color w:val="000000"/>
                <w:sz w:val="22"/>
                <w:szCs w:val="22"/>
              </w:rPr>
            </w:pPr>
            <w:r w:rsidRPr="002D5533">
              <w:rPr>
                <w:color w:val="000000"/>
                <w:sz w:val="22"/>
                <w:szCs w:val="22"/>
              </w:rPr>
              <w:t>6</w:t>
            </w:r>
          </w:p>
        </w:tc>
        <w:tc>
          <w:tcPr>
            <w:tcW w:w="1060" w:type="dxa"/>
            <w:noWrap/>
            <w:hideMark/>
          </w:tcPr>
          <w:p w14:paraId="7FA2367A" w14:textId="77777777" w:rsidR="000213E9" w:rsidRPr="002D5533" w:rsidRDefault="000213E9">
            <w:pPr>
              <w:jc w:val="right"/>
              <w:rPr>
                <w:color w:val="000000"/>
                <w:sz w:val="22"/>
                <w:szCs w:val="22"/>
              </w:rPr>
            </w:pPr>
            <w:r w:rsidRPr="002D5533">
              <w:rPr>
                <w:color w:val="000000"/>
                <w:sz w:val="22"/>
                <w:szCs w:val="22"/>
              </w:rPr>
              <w:t>0</w:t>
            </w:r>
          </w:p>
        </w:tc>
        <w:tc>
          <w:tcPr>
            <w:tcW w:w="1060" w:type="dxa"/>
            <w:noWrap/>
            <w:hideMark/>
          </w:tcPr>
          <w:p w14:paraId="0D10ED6B" w14:textId="77777777" w:rsidR="000213E9" w:rsidRPr="002D5533" w:rsidRDefault="000213E9">
            <w:pPr>
              <w:jc w:val="right"/>
              <w:rPr>
                <w:color w:val="000000"/>
                <w:sz w:val="22"/>
                <w:szCs w:val="22"/>
              </w:rPr>
            </w:pPr>
            <w:r w:rsidRPr="002D5533">
              <w:rPr>
                <w:color w:val="000000"/>
                <w:sz w:val="22"/>
                <w:szCs w:val="22"/>
              </w:rPr>
              <w:t>0</w:t>
            </w:r>
          </w:p>
        </w:tc>
        <w:tc>
          <w:tcPr>
            <w:tcW w:w="1149" w:type="dxa"/>
            <w:noWrap/>
            <w:hideMark/>
          </w:tcPr>
          <w:p w14:paraId="5D70E887" w14:textId="77777777" w:rsidR="000213E9" w:rsidRPr="002D5533" w:rsidRDefault="000213E9">
            <w:pPr>
              <w:jc w:val="right"/>
              <w:rPr>
                <w:color w:val="000000"/>
                <w:sz w:val="22"/>
                <w:szCs w:val="22"/>
              </w:rPr>
            </w:pPr>
            <w:r w:rsidRPr="002D5533">
              <w:rPr>
                <w:color w:val="000000"/>
                <w:sz w:val="22"/>
                <w:szCs w:val="22"/>
              </w:rPr>
              <w:t>58</w:t>
            </w:r>
          </w:p>
        </w:tc>
      </w:tr>
      <w:tr w:rsidR="000213E9" w:rsidRPr="002D5533" w14:paraId="53351105" w14:textId="77777777" w:rsidTr="000213E9">
        <w:trPr>
          <w:trHeight w:val="276"/>
        </w:trPr>
        <w:tc>
          <w:tcPr>
            <w:tcW w:w="1060" w:type="dxa"/>
            <w:noWrap/>
            <w:hideMark/>
          </w:tcPr>
          <w:p w14:paraId="31BFA8C4" w14:textId="77777777" w:rsidR="000213E9" w:rsidRPr="002D5533" w:rsidRDefault="000213E9">
            <w:pPr>
              <w:rPr>
                <w:b/>
                <w:bCs/>
                <w:sz w:val="18"/>
                <w:szCs w:val="18"/>
              </w:rPr>
            </w:pPr>
            <w:r w:rsidRPr="002D5533">
              <w:rPr>
                <w:b/>
                <w:bCs/>
                <w:sz w:val="18"/>
                <w:szCs w:val="18"/>
              </w:rPr>
              <w:t>Mar 17</w:t>
            </w:r>
          </w:p>
        </w:tc>
        <w:tc>
          <w:tcPr>
            <w:tcW w:w="1060" w:type="dxa"/>
            <w:noWrap/>
            <w:hideMark/>
          </w:tcPr>
          <w:p w14:paraId="20BA2240" w14:textId="77777777" w:rsidR="000213E9" w:rsidRPr="002D5533" w:rsidRDefault="000213E9">
            <w:pPr>
              <w:jc w:val="right"/>
              <w:rPr>
                <w:color w:val="000000"/>
                <w:sz w:val="22"/>
                <w:szCs w:val="22"/>
              </w:rPr>
            </w:pPr>
            <w:r w:rsidRPr="002D5533">
              <w:rPr>
                <w:color w:val="000000"/>
                <w:sz w:val="22"/>
                <w:szCs w:val="22"/>
              </w:rPr>
              <w:t>3</w:t>
            </w:r>
          </w:p>
        </w:tc>
        <w:tc>
          <w:tcPr>
            <w:tcW w:w="1060" w:type="dxa"/>
            <w:noWrap/>
            <w:hideMark/>
          </w:tcPr>
          <w:p w14:paraId="1FC0A9D3" w14:textId="77777777" w:rsidR="000213E9" w:rsidRPr="002D5533" w:rsidRDefault="000213E9">
            <w:pPr>
              <w:jc w:val="right"/>
              <w:rPr>
                <w:color w:val="000000"/>
                <w:sz w:val="22"/>
                <w:szCs w:val="22"/>
              </w:rPr>
            </w:pPr>
            <w:r w:rsidRPr="002D5533">
              <w:rPr>
                <w:color w:val="000000"/>
                <w:sz w:val="22"/>
                <w:szCs w:val="22"/>
              </w:rPr>
              <w:t>0</w:t>
            </w:r>
          </w:p>
        </w:tc>
        <w:tc>
          <w:tcPr>
            <w:tcW w:w="1060" w:type="dxa"/>
            <w:noWrap/>
            <w:hideMark/>
          </w:tcPr>
          <w:p w14:paraId="3D3FBC73" w14:textId="77777777" w:rsidR="000213E9" w:rsidRPr="002D5533" w:rsidRDefault="000213E9">
            <w:pPr>
              <w:jc w:val="right"/>
              <w:rPr>
                <w:color w:val="000000"/>
                <w:sz w:val="22"/>
                <w:szCs w:val="22"/>
              </w:rPr>
            </w:pPr>
            <w:r w:rsidRPr="002D5533">
              <w:rPr>
                <w:color w:val="000000"/>
                <w:sz w:val="22"/>
                <w:szCs w:val="22"/>
              </w:rPr>
              <w:t>0</w:t>
            </w:r>
          </w:p>
        </w:tc>
        <w:tc>
          <w:tcPr>
            <w:tcW w:w="1149" w:type="dxa"/>
            <w:noWrap/>
            <w:hideMark/>
          </w:tcPr>
          <w:p w14:paraId="512D557A" w14:textId="77777777" w:rsidR="000213E9" w:rsidRPr="002D5533" w:rsidRDefault="000213E9">
            <w:pPr>
              <w:jc w:val="right"/>
              <w:rPr>
                <w:color w:val="000000"/>
                <w:sz w:val="22"/>
                <w:szCs w:val="22"/>
              </w:rPr>
            </w:pPr>
            <w:r w:rsidRPr="002D5533">
              <w:rPr>
                <w:color w:val="000000"/>
                <w:sz w:val="22"/>
                <w:szCs w:val="22"/>
              </w:rPr>
              <w:t>52</w:t>
            </w:r>
          </w:p>
        </w:tc>
      </w:tr>
      <w:tr w:rsidR="000213E9" w:rsidRPr="002D5533" w14:paraId="20DD83E7" w14:textId="77777777" w:rsidTr="000213E9">
        <w:trPr>
          <w:trHeight w:val="276"/>
        </w:trPr>
        <w:tc>
          <w:tcPr>
            <w:tcW w:w="1060" w:type="dxa"/>
            <w:noWrap/>
            <w:hideMark/>
          </w:tcPr>
          <w:p w14:paraId="35DAD5A4" w14:textId="77777777" w:rsidR="000213E9" w:rsidRPr="002D5533" w:rsidRDefault="000213E9">
            <w:pPr>
              <w:rPr>
                <w:b/>
                <w:bCs/>
                <w:sz w:val="18"/>
                <w:szCs w:val="18"/>
              </w:rPr>
            </w:pPr>
            <w:r w:rsidRPr="002D5533">
              <w:rPr>
                <w:b/>
                <w:bCs/>
                <w:sz w:val="18"/>
                <w:szCs w:val="18"/>
              </w:rPr>
              <w:t>Mar 18</w:t>
            </w:r>
          </w:p>
        </w:tc>
        <w:tc>
          <w:tcPr>
            <w:tcW w:w="1060" w:type="dxa"/>
            <w:noWrap/>
            <w:hideMark/>
          </w:tcPr>
          <w:p w14:paraId="2742D2D7" w14:textId="77777777" w:rsidR="000213E9" w:rsidRPr="002D5533" w:rsidRDefault="000213E9">
            <w:pPr>
              <w:jc w:val="right"/>
              <w:rPr>
                <w:color w:val="000000"/>
                <w:sz w:val="22"/>
                <w:szCs w:val="22"/>
              </w:rPr>
            </w:pPr>
            <w:r w:rsidRPr="002D5533">
              <w:rPr>
                <w:color w:val="000000"/>
                <w:sz w:val="22"/>
                <w:szCs w:val="22"/>
              </w:rPr>
              <w:t>6</w:t>
            </w:r>
          </w:p>
        </w:tc>
        <w:tc>
          <w:tcPr>
            <w:tcW w:w="1060" w:type="dxa"/>
            <w:noWrap/>
            <w:hideMark/>
          </w:tcPr>
          <w:p w14:paraId="499F48EA" w14:textId="77777777" w:rsidR="000213E9" w:rsidRPr="002D5533" w:rsidRDefault="000213E9">
            <w:pPr>
              <w:jc w:val="right"/>
              <w:rPr>
                <w:color w:val="000000"/>
                <w:sz w:val="22"/>
                <w:szCs w:val="22"/>
              </w:rPr>
            </w:pPr>
            <w:r w:rsidRPr="002D5533">
              <w:rPr>
                <w:color w:val="000000"/>
                <w:sz w:val="22"/>
                <w:szCs w:val="22"/>
              </w:rPr>
              <w:t>0</w:t>
            </w:r>
          </w:p>
        </w:tc>
        <w:tc>
          <w:tcPr>
            <w:tcW w:w="1060" w:type="dxa"/>
            <w:noWrap/>
            <w:hideMark/>
          </w:tcPr>
          <w:p w14:paraId="7EBD056E" w14:textId="77777777" w:rsidR="000213E9" w:rsidRPr="002D5533" w:rsidRDefault="000213E9">
            <w:pPr>
              <w:jc w:val="right"/>
              <w:rPr>
                <w:color w:val="000000"/>
                <w:sz w:val="22"/>
                <w:szCs w:val="22"/>
              </w:rPr>
            </w:pPr>
            <w:r w:rsidRPr="002D5533">
              <w:rPr>
                <w:color w:val="000000"/>
                <w:sz w:val="22"/>
                <w:szCs w:val="22"/>
              </w:rPr>
              <w:t>0</w:t>
            </w:r>
          </w:p>
        </w:tc>
        <w:tc>
          <w:tcPr>
            <w:tcW w:w="1149" w:type="dxa"/>
            <w:noWrap/>
            <w:hideMark/>
          </w:tcPr>
          <w:p w14:paraId="348657A7" w14:textId="77777777" w:rsidR="000213E9" w:rsidRPr="002D5533" w:rsidRDefault="000213E9">
            <w:pPr>
              <w:jc w:val="right"/>
              <w:rPr>
                <w:color w:val="000000"/>
                <w:sz w:val="22"/>
                <w:szCs w:val="22"/>
              </w:rPr>
            </w:pPr>
            <w:r w:rsidRPr="002D5533">
              <w:rPr>
                <w:color w:val="000000"/>
                <w:sz w:val="22"/>
                <w:szCs w:val="22"/>
              </w:rPr>
              <w:t>51</w:t>
            </w:r>
          </w:p>
        </w:tc>
      </w:tr>
      <w:tr w:rsidR="000213E9" w:rsidRPr="002D5533" w14:paraId="74B81971" w14:textId="77777777" w:rsidTr="000213E9">
        <w:trPr>
          <w:trHeight w:val="276"/>
        </w:trPr>
        <w:tc>
          <w:tcPr>
            <w:tcW w:w="1060" w:type="dxa"/>
            <w:noWrap/>
            <w:hideMark/>
          </w:tcPr>
          <w:p w14:paraId="6D19ED69" w14:textId="77777777" w:rsidR="000213E9" w:rsidRPr="002D5533" w:rsidRDefault="000213E9">
            <w:pPr>
              <w:rPr>
                <w:b/>
                <w:bCs/>
                <w:sz w:val="18"/>
                <w:szCs w:val="18"/>
              </w:rPr>
            </w:pPr>
            <w:r w:rsidRPr="002D5533">
              <w:rPr>
                <w:b/>
                <w:bCs/>
                <w:sz w:val="18"/>
                <w:szCs w:val="18"/>
              </w:rPr>
              <w:t>Mar 19</w:t>
            </w:r>
          </w:p>
        </w:tc>
        <w:tc>
          <w:tcPr>
            <w:tcW w:w="1060" w:type="dxa"/>
            <w:noWrap/>
            <w:hideMark/>
          </w:tcPr>
          <w:p w14:paraId="16B5D3B4" w14:textId="77777777" w:rsidR="000213E9" w:rsidRPr="002D5533" w:rsidRDefault="000213E9">
            <w:pPr>
              <w:jc w:val="right"/>
              <w:rPr>
                <w:color w:val="000000"/>
                <w:sz w:val="22"/>
                <w:szCs w:val="22"/>
              </w:rPr>
            </w:pPr>
            <w:r w:rsidRPr="002D5533">
              <w:rPr>
                <w:color w:val="000000"/>
                <w:sz w:val="22"/>
                <w:szCs w:val="22"/>
              </w:rPr>
              <w:t>7</w:t>
            </w:r>
          </w:p>
        </w:tc>
        <w:tc>
          <w:tcPr>
            <w:tcW w:w="1060" w:type="dxa"/>
            <w:noWrap/>
            <w:hideMark/>
          </w:tcPr>
          <w:p w14:paraId="58874BEC" w14:textId="77777777" w:rsidR="000213E9" w:rsidRPr="002D5533" w:rsidRDefault="000213E9">
            <w:pPr>
              <w:jc w:val="right"/>
              <w:rPr>
                <w:color w:val="000000"/>
                <w:sz w:val="22"/>
                <w:szCs w:val="22"/>
              </w:rPr>
            </w:pPr>
            <w:r w:rsidRPr="002D5533">
              <w:rPr>
                <w:color w:val="000000"/>
                <w:sz w:val="22"/>
                <w:szCs w:val="22"/>
              </w:rPr>
              <w:t>0</w:t>
            </w:r>
          </w:p>
        </w:tc>
        <w:tc>
          <w:tcPr>
            <w:tcW w:w="1060" w:type="dxa"/>
            <w:noWrap/>
            <w:hideMark/>
          </w:tcPr>
          <w:p w14:paraId="59788B07" w14:textId="77777777" w:rsidR="000213E9" w:rsidRPr="002D5533" w:rsidRDefault="000213E9">
            <w:pPr>
              <w:jc w:val="right"/>
              <w:rPr>
                <w:color w:val="000000"/>
                <w:sz w:val="22"/>
                <w:szCs w:val="22"/>
              </w:rPr>
            </w:pPr>
            <w:r w:rsidRPr="002D5533">
              <w:rPr>
                <w:color w:val="000000"/>
                <w:sz w:val="22"/>
                <w:szCs w:val="22"/>
              </w:rPr>
              <w:t>0</w:t>
            </w:r>
          </w:p>
        </w:tc>
        <w:tc>
          <w:tcPr>
            <w:tcW w:w="1149" w:type="dxa"/>
            <w:noWrap/>
            <w:hideMark/>
          </w:tcPr>
          <w:p w14:paraId="007A73C6" w14:textId="77777777" w:rsidR="000213E9" w:rsidRPr="002D5533" w:rsidRDefault="000213E9">
            <w:pPr>
              <w:jc w:val="right"/>
              <w:rPr>
                <w:color w:val="000000"/>
                <w:sz w:val="22"/>
                <w:szCs w:val="22"/>
              </w:rPr>
            </w:pPr>
            <w:r w:rsidRPr="002D5533">
              <w:rPr>
                <w:color w:val="000000"/>
                <w:sz w:val="22"/>
                <w:szCs w:val="22"/>
              </w:rPr>
              <w:t>55</w:t>
            </w:r>
          </w:p>
        </w:tc>
      </w:tr>
      <w:tr w:rsidR="000213E9" w:rsidRPr="002D5533" w14:paraId="5B67D3E0" w14:textId="77777777" w:rsidTr="000213E9">
        <w:trPr>
          <w:trHeight w:val="276"/>
        </w:trPr>
        <w:tc>
          <w:tcPr>
            <w:tcW w:w="1060" w:type="dxa"/>
            <w:noWrap/>
            <w:hideMark/>
          </w:tcPr>
          <w:p w14:paraId="55B4EBD4" w14:textId="77777777" w:rsidR="000213E9" w:rsidRPr="002D5533" w:rsidRDefault="000213E9">
            <w:pPr>
              <w:rPr>
                <w:b/>
                <w:bCs/>
                <w:sz w:val="18"/>
                <w:szCs w:val="18"/>
              </w:rPr>
            </w:pPr>
            <w:r w:rsidRPr="002D5533">
              <w:rPr>
                <w:b/>
                <w:bCs/>
                <w:sz w:val="18"/>
                <w:szCs w:val="18"/>
              </w:rPr>
              <w:t>Mar 20</w:t>
            </w:r>
          </w:p>
        </w:tc>
        <w:tc>
          <w:tcPr>
            <w:tcW w:w="1060" w:type="dxa"/>
            <w:noWrap/>
            <w:hideMark/>
          </w:tcPr>
          <w:p w14:paraId="18C7F910" w14:textId="77777777" w:rsidR="000213E9" w:rsidRPr="002D5533" w:rsidRDefault="000213E9">
            <w:pPr>
              <w:jc w:val="right"/>
              <w:rPr>
                <w:color w:val="000000"/>
                <w:sz w:val="22"/>
                <w:szCs w:val="22"/>
              </w:rPr>
            </w:pPr>
            <w:r w:rsidRPr="002D5533">
              <w:rPr>
                <w:color w:val="000000"/>
                <w:sz w:val="22"/>
                <w:szCs w:val="22"/>
              </w:rPr>
              <w:t>8</w:t>
            </w:r>
          </w:p>
        </w:tc>
        <w:tc>
          <w:tcPr>
            <w:tcW w:w="1060" w:type="dxa"/>
            <w:noWrap/>
            <w:hideMark/>
          </w:tcPr>
          <w:p w14:paraId="4AAA9482" w14:textId="77777777" w:rsidR="000213E9" w:rsidRPr="002D5533" w:rsidRDefault="000213E9">
            <w:pPr>
              <w:jc w:val="right"/>
              <w:rPr>
                <w:color w:val="000000"/>
                <w:sz w:val="22"/>
                <w:szCs w:val="22"/>
              </w:rPr>
            </w:pPr>
            <w:r w:rsidRPr="002D5533">
              <w:rPr>
                <w:color w:val="000000"/>
                <w:sz w:val="22"/>
                <w:szCs w:val="22"/>
              </w:rPr>
              <w:t>0</w:t>
            </w:r>
          </w:p>
        </w:tc>
        <w:tc>
          <w:tcPr>
            <w:tcW w:w="1060" w:type="dxa"/>
            <w:noWrap/>
            <w:hideMark/>
          </w:tcPr>
          <w:p w14:paraId="0D1013D3" w14:textId="77777777" w:rsidR="000213E9" w:rsidRPr="002D5533" w:rsidRDefault="000213E9">
            <w:pPr>
              <w:jc w:val="right"/>
              <w:rPr>
                <w:color w:val="000000"/>
                <w:sz w:val="22"/>
                <w:szCs w:val="22"/>
              </w:rPr>
            </w:pPr>
            <w:r w:rsidRPr="002D5533">
              <w:rPr>
                <w:color w:val="000000"/>
                <w:sz w:val="22"/>
                <w:szCs w:val="22"/>
              </w:rPr>
              <w:t>0</w:t>
            </w:r>
          </w:p>
        </w:tc>
        <w:tc>
          <w:tcPr>
            <w:tcW w:w="1149" w:type="dxa"/>
            <w:noWrap/>
            <w:hideMark/>
          </w:tcPr>
          <w:p w14:paraId="3CD53BE7" w14:textId="77777777" w:rsidR="000213E9" w:rsidRPr="002D5533" w:rsidRDefault="000213E9">
            <w:pPr>
              <w:jc w:val="right"/>
              <w:rPr>
                <w:color w:val="000000"/>
                <w:sz w:val="22"/>
                <w:szCs w:val="22"/>
              </w:rPr>
            </w:pPr>
            <w:r w:rsidRPr="002D5533">
              <w:rPr>
                <w:color w:val="000000"/>
                <w:sz w:val="22"/>
                <w:szCs w:val="22"/>
              </w:rPr>
              <w:t>40</w:t>
            </w:r>
          </w:p>
        </w:tc>
      </w:tr>
      <w:tr w:rsidR="000213E9" w:rsidRPr="002D5533" w14:paraId="56D30A6B" w14:textId="77777777" w:rsidTr="000213E9">
        <w:trPr>
          <w:trHeight w:val="276"/>
        </w:trPr>
        <w:tc>
          <w:tcPr>
            <w:tcW w:w="1060" w:type="dxa"/>
            <w:noWrap/>
            <w:hideMark/>
          </w:tcPr>
          <w:p w14:paraId="393812BD" w14:textId="77777777" w:rsidR="000213E9" w:rsidRPr="002D5533" w:rsidRDefault="000213E9">
            <w:pPr>
              <w:rPr>
                <w:b/>
                <w:bCs/>
                <w:sz w:val="18"/>
                <w:szCs w:val="18"/>
              </w:rPr>
            </w:pPr>
            <w:r w:rsidRPr="002D5533">
              <w:rPr>
                <w:b/>
                <w:bCs/>
                <w:sz w:val="18"/>
                <w:szCs w:val="18"/>
              </w:rPr>
              <w:t>Mar 21</w:t>
            </w:r>
          </w:p>
        </w:tc>
        <w:tc>
          <w:tcPr>
            <w:tcW w:w="1060" w:type="dxa"/>
            <w:noWrap/>
            <w:hideMark/>
          </w:tcPr>
          <w:p w14:paraId="3733B8BF" w14:textId="77777777" w:rsidR="000213E9" w:rsidRPr="002D5533" w:rsidRDefault="000213E9">
            <w:pPr>
              <w:jc w:val="right"/>
              <w:rPr>
                <w:color w:val="000000"/>
                <w:sz w:val="22"/>
                <w:szCs w:val="22"/>
              </w:rPr>
            </w:pPr>
            <w:r w:rsidRPr="002D5533">
              <w:rPr>
                <w:color w:val="000000"/>
                <w:sz w:val="22"/>
                <w:szCs w:val="22"/>
              </w:rPr>
              <w:t>10</w:t>
            </w:r>
          </w:p>
        </w:tc>
        <w:tc>
          <w:tcPr>
            <w:tcW w:w="1060" w:type="dxa"/>
            <w:noWrap/>
            <w:hideMark/>
          </w:tcPr>
          <w:p w14:paraId="56435A4B" w14:textId="77777777" w:rsidR="000213E9" w:rsidRPr="002D5533" w:rsidRDefault="000213E9">
            <w:pPr>
              <w:jc w:val="right"/>
              <w:rPr>
                <w:color w:val="000000"/>
                <w:sz w:val="22"/>
                <w:szCs w:val="22"/>
              </w:rPr>
            </w:pPr>
            <w:r w:rsidRPr="002D5533">
              <w:rPr>
                <w:color w:val="000000"/>
                <w:sz w:val="22"/>
                <w:szCs w:val="22"/>
              </w:rPr>
              <w:t>0</w:t>
            </w:r>
          </w:p>
        </w:tc>
        <w:tc>
          <w:tcPr>
            <w:tcW w:w="1060" w:type="dxa"/>
            <w:noWrap/>
            <w:hideMark/>
          </w:tcPr>
          <w:p w14:paraId="70EBC017" w14:textId="77777777" w:rsidR="000213E9" w:rsidRPr="002D5533" w:rsidRDefault="000213E9">
            <w:pPr>
              <w:jc w:val="right"/>
              <w:rPr>
                <w:color w:val="000000"/>
                <w:sz w:val="22"/>
                <w:szCs w:val="22"/>
              </w:rPr>
            </w:pPr>
            <w:r w:rsidRPr="002D5533">
              <w:rPr>
                <w:color w:val="000000"/>
                <w:sz w:val="22"/>
                <w:szCs w:val="22"/>
              </w:rPr>
              <w:t>0</w:t>
            </w:r>
          </w:p>
        </w:tc>
        <w:tc>
          <w:tcPr>
            <w:tcW w:w="1149" w:type="dxa"/>
            <w:noWrap/>
            <w:hideMark/>
          </w:tcPr>
          <w:p w14:paraId="1F35322F" w14:textId="77777777" w:rsidR="000213E9" w:rsidRPr="002D5533" w:rsidRDefault="000213E9">
            <w:pPr>
              <w:jc w:val="right"/>
              <w:rPr>
                <w:color w:val="000000"/>
                <w:sz w:val="22"/>
                <w:szCs w:val="22"/>
              </w:rPr>
            </w:pPr>
            <w:r w:rsidRPr="002D5533">
              <w:rPr>
                <w:color w:val="000000"/>
                <w:sz w:val="22"/>
                <w:szCs w:val="22"/>
              </w:rPr>
              <w:t>48</w:t>
            </w:r>
          </w:p>
        </w:tc>
      </w:tr>
      <w:tr w:rsidR="000213E9" w:rsidRPr="002D5533" w14:paraId="048EE409" w14:textId="77777777" w:rsidTr="000213E9">
        <w:trPr>
          <w:trHeight w:val="276"/>
        </w:trPr>
        <w:tc>
          <w:tcPr>
            <w:tcW w:w="1060" w:type="dxa"/>
            <w:noWrap/>
            <w:hideMark/>
          </w:tcPr>
          <w:p w14:paraId="79438070" w14:textId="77777777" w:rsidR="000213E9" w:rsidRPr="002D5533" w:rsidRDefault="000213E9">
            <w:pPr>
              <w:rPr>
                <w:b/>
                <w:bCs/>
                <w:sz w:val="18"/>
                <w:szCs w:val="18"/>
              </w:rPr>
            </w:pPr>
            <w:r w:rsidRPr="002D5533">
              <w:rPr>
                <w:b/>
                <w:bCs/>
                <w:sz w:val="18"/>
                <w:szCs w:val="18"/>
              </w:rPr>
              <w:t>Mar 22</w:t>
            </w:r>
          </w:p>
        </w:tc>
        <w:tc>
          <w:tcPr>
            <w:tcW w:w="1060" w:type="dxa"/>
            <w:noWrap/>
            <w:hideMark/>
          </w:tcPr>
          <w:p w14:paraId="2DA33329" w14:textId="77777777" w:rsidR="000213E9" w:rsidRPr="002D5533" w:rsidRDefault="000213E9">
            <w:pPr>
              <w:jc w:val="right"/>
              <w:rPr>
                <w:color w:val="000000"/>
                <w:sz w:val="22"/>
                <w:szCs w:val="22"/>
              </w:rPr>
            </w:pPr>
            <w:r w:rsidRPr="002D5533">
              <w:rPr>
                <w:color w:val="000000"/>
                <w:sz w:val="22"/>
                <w:szCs w:val="22"/>
              </w:rPr>
              <w:t>9</w:t>
            </w:r>
          </w:p>
        </w:tc>
        <w:tc>
          <w:tcPr>
            <w:tcW w:w="1060" w:type="dxa"/>
            <w:noWrap/>
            <w:hideMark/>
          </w:tcPr>
          <w:p w14:paraId="68EE8A14" w14:textId="77777777" w:rsidR="000213E9" w:rsidRPr="002D5533" w:rsidRDefault="000213E9">
            <w:pPr>
              <w:jc w:val="right"/>
              <w:rPr>
                <w:color w:val="000000"/>
                <w:sz w:val="22"/>
                <w:szCs w:val="22"/>
              </w:rPr>
            </w:pPr>
            <w:r w:rsidRPr="002D5533">
              <w:rPr>
                <w:color w:val="000000"/>
                <w:sz w:val="22"/>
                <w:szCs w:val="22"/>
              </w:rPr>
              <w:t>0</w:t>
            </w:r>
          </w:p>
        </w:tc>
        <w:tc>
          <w:tcPr>
            <w:tcW w:w="1060" w:type="dxa"/>
            <w:noWrap/>
            <w:hideMark/>
          </w:tcPr>
          <w:p w14:paraId="22340778" w14:textId="77777777" w:rsidR="000213E9" w:rsidRPr="002D5533" w:rsidRDefault="000213E9">
            <w:pPr>
              <w:jc w:val="right"/>
              <w:rPr>
                <w:color w:val="000000"/>
                <w:sz w:val="22"/>
                <w:szCs w:val="22"/>
              </w:rPr>
            </w:pPr>
            <w:r w:rsidRPr="002D5533">
              <w:rPr>
                <w:color w:val="000000"/>
                <w:sz w:val="22"/>
                <w:szCs w:val="22"/>
              </w:rPr>
              <w:t>0</w:t>
            </w:r>
          </w:p>
        </w:tc>
        <w:tc>
          <w:tcPr>
            <w:tcW w:w="1149" w:type="dxa"/>
            <w:noWrap/>
            <w:hideMark/>
          </w:tcPr>
          <w:p w14:paraId="410F5724" w14:textId="77777777" w:rsidR="000213E9" w:rsidRPr="002D5533" w:rsidRDefault="000213E9">
            <w:pPr>
              <w:jc w:val="right"/>
              <w:rPr>
                <w:color w:val="000000"/>
                <w:sz w:val="22"/>
                <w:szCs w:val="22"/>
              </w:rPr>
            </w:pPr>
            <w:r w:rsidRPr="002D5533">
              <w:rPr>
                <w:color w:val="000000"/>
                <w:sz w:val="22"/>
                <w:szCs w:val="22"/>
              </w:rPr>
              <w:t>47</w:t>
            </w:r>
          </w:p>
        </w:tc>
      </w:tr>
      <w:tr w:rsidR="000213E9" w:rsidRPr="002D5533" w14:paraId="11DD950D" w14:textId="77777777" w:rsidTr="000213E9">
        <w:trPr>
          <w:trHeight w:val="276"/>
        </w:trPr>
        <w:tc>
          <w:tcPr>
            <w:tcW w:w="1060" w:type="dxa"/>
            <w:noWrap/>
            <w:hideMark/>
          </w:tcPr>
          <w:p w14:paraId="78CEEC95" w14:textId="77777777" w:rsidR="000213E9" w:rsidRPr="002D5533" w:rsidRDefault="000213E9">
            <w:pPr>
              <w:rPr>
                <w:b/>
                <w:bCs/>
                <w:sz w:val="18"/>
                <w:szCs w:val="18"/>
              </w:rPr>
            </w:pPr>
            <w:r w:rsidRPr="002D5533">
              <w:rPr>
                <w:b/>
                <w:bCs/>
                <w:sz w:val="18"/>
                <w:szCs w:val="18"/>
              </w:rPr>
              <w:t>Mar 23</w:t>
            </w:r>
          </w:p>
        </w:tc>
        <w:tc>
          <w:tcPr>
            <w:tcW w:w="1060" w:type="dxa"/>
            <w:noWrap/>
            <w:hideMark/>
          </w:tcPr>
          <w:p w14:paraId="3556FCA0" w14:textId="77777777" w:rsidR="000213E9" w:rsidRPr="002D5533" w:rsidRDefault="000213E9">
            <w:pPr>
              <w:jc w:val="right"/>
              <w:rPr>
                <w:color w:val="000000"/>
                <w:sz w:val="22"/>
                <w:szCs w:val="22"/>
              </w:rPr>
            </w:pPr>
            <w:r w:rsidRPr="002D5533">
              <w:rPr>
                <w:color w:val="000000"/>
                <w:sz w:val="22"/>
                <w:szCs w:val="22"/>
              </w:rPr>
              <w:t>10</w:t>
            </w:r>
          </w:p>
        </w:tc>
        <w:tc>
          <w:tcPr>
            <w:tcW w:w="1060" w:type="dxa"/>
            <w:noWrap/>
            <w:hideMark/>
          </w:tcPr>
          <w:p w14:paraId="65266090" w14:textId="77777777" w:rsidR="000213E9" w:rsidRPr="002D5533" w:rsidRDefault="000213E9">
            <w:pPr>
              <w:jc w:val="right"/>
              <w:rPr>
                <w:color w:val="000000"/>
                <w:sz w:val="22"/>
                <w:szCs w:val="22"/>
              </w:rPr>
            </w:pPr>
            <w:r w:rsidRPr="002D5533">
              <w:rPr>
                <w:color w:val="000000"/>
                <w:sz w:val="22"/>
                <w:szCs w:val="22"/>
              </w:rPr>
              <w:t>0</w:t>
            </w:r>
          </w:p>
        </w:tc>
        <w:tc>
          <w:tcPr>
            <w:tcW w:w="1060" w:type="dxa"/>
            <w:noWrap/>
            <w:hideMark/>
          </w:tcPr>
          <w:p w14:paraId="0C53575F" w14:textId="77777777" w:rsidR="000213E9" w:rsidRPr="002D5533" w:rsidRDefault="000213E9">
            <w:pPr>
              <w:jc w:val="right"/>
              <w:rPr>
                <w:color w:val="000000"/>
                <w:sz w:val="22"/>
                <w:szCs w:val="22"/>
              </w:rPr>
            </w:pPr>
            <w:r w:rsidRPr="002D5533">
              <w:rPr>
                <w:color w:val="000000"/>
                <w:sz w:val="22"/>
                <w:szCs w:val="22"/>
              </w:rPr>
              <w:t>0</w:t>
            </w:r>
          </w:p>
        </w:tc>
        <w:tc>
          <w:tcPr>
            <w:tcW w:w="1149" w:type="dxa"/>
            <w:noWrap/>
            <w:hideMark/>
          </w:tcPr>
          <w:p w14:paraId="744B8FEE" w14:textId="77777777" w:rsidR="000213E9" w:rsidRPr="002D5533" w:rsidRDefault="000213E9">
            <w:pPr>
              <w:jc w:val="right"/>
              <w:rPr>
                <w:color w:val="000000"/>
                <w:sz w:val="22"/>
                <w:szCs w:val="22"/>
              </w:rPr>
            </w:pPr>
            <w:r w:rsidRPr="002D5533">
              <w:rPr>
                <w:color w:val="000000"/>
                <w:sz w:val="22"/>
                <w:szCs w:val="22"/>
              </w:rPr>
              <w:t>59</w:t>
            </w:r>
          </w:p>
        </w:tc>
      </w:tr>
      <w:tr w:rsidR="000213E9" w:rsidRPr="002D5533" w14:paraId="1829DC7E" w14:textId="77777777" w:rsidTr="000213E9">
        <w:trPr>
          <w:trHeight w:val="276"/>
        </w:trPr>
        <w:tc>
          <w:tcPr>
            <w:tcW w:w="1060" w:type="dxa"/>
            <w:noWrap/>
            <w:hideMark/>
          </w:tcPr>
          <w:p w14:paraId="7CABC34C" w14:textId="77777777" w:rsidR="000213E9" w:rsidRPr="002D5533" w:rsidRDefault="000213E9">
            <w:pPr>
              <w:rPr>
                <w:b/>
                <w:bCs/>
                <w:sz w:val="18"/>
                <w:szCs w:val="18"/>
              </w:rPr>
            </w:pPr>
            <w:r w:rsidRPr="002D5533">
              <w:rPr>
                <w:b/>
                <w:bCs/>
                <w:sz w:val="18"/>
                <w:szCs w:val="18"/>
              </w:rPr>
              <w:t>Mar 24</w:t>
            </w:r>
          </w:p>
        </w:tc>
        <w:tc>
          <w:tcPr>
            <w:tcW w:w="1060" w:type="dxa"/>
            <w:noWrap/>
            <w:hideMark/>
          </w:tcPr>
          <w:p w14:paraId="647047EC" w14:textId="77777777" w:rsidR="000213E9" w:rsidRPr="002D5533" w:rsidRDefault="000213E9">
            <w:pPr>
              <w:jc w:val="right"/>
              <w:rPr>
                <w:color w:val="000000"/>
                <w:sz w:val="22"/>
                <w:szCs w:val="22"/>
              </w:rPr>
            </w:pPr>
            <w:r w:rsidRPr="002D5533">
              <w:rPr>
                <w:color w:val="000000"/>
                <w:sz w:val="22"/>
                <w:szCs w:val="22"/>
              </w:rPr>
              <w:t>14</w:t>
            </w:r>
          </w:p>
        </w:tc>
        <w:tc>
          <w:tcPr>
            <w:tcW w:w="1060" w:type="dxa"/>
            <w:noWrap/>
            <w:hideMark/>
          </w:tcPr>
          <w:p w14:paraId="428418C1" w14:textId="77777777" w:rsidR="000213E9" w:rsidRPr="002D5533" w:rsidRDefault="000213E9">
            <w:pPr>
              <w:jc w:val="right"/>
              <w:rPr>
                <w:color w:val="000000"/>
                <w:sz w:val="22"/>
                <w:szCs w:val="22"/>
              </w:rPr>
            </w:pPr>
            <w:r w:rsidRPr="002D5533">
              <w:rPr>
                <w:color w:val="000000"/>
                <w:sz w:val="22"/>
                <w:szCs w:val="22"/>
              </w:rPr>
              <w:t>0</w:t>
            </w:r>
          </w:p>
        </w:tc>
        <w:tc>
          <w:tcPr>
            <w:tcW w:w="1060" w:type="dxa"/>
            <w:noWrap/>
            <w:hideMark/>
          </w:tcPr>
          <w:p w14:paraId="60B66CCB" w14:textId="77777777" w:rsidR="000213E9" w:rsidRPr="002D5533" w:rsidRDefault="000213E9">
            <w:pPr>
              <w:jc w:val="right"/>
              <w:rPr>
                <w:color w:val="000000"/>
                <w:sz w:val="22"/>
                <w:szCs w:val="22"/>
              </w:rPr>
            </w:pPr>
            <w:r w:rsidRPr="002D5533">
              <w:rPr>
                <w:color w:val="000000"/>
                <w:sz w:val="22"/>
                <w:szCs w:val="22"/>
              </w:rPr>
              <w:t>0</w:t>
            </w:r>
          </w:p>
        </w:tc>
        <w:tc>
          <w:tcPr>
            <w:tcW w:w="1149" w:type="dxa"/>
            <w:noWrap/>
            <w:hideMark/>
          </w:tcPr>
          <w:p w14:paraId="517888ED" w14:textId="77777777" w:rsidR="000213E9" w:rsidRPr="002D5533" w:rsidRDefault="000213E9">
            <w:pPr>
              <w:jc w:val="right"/>
              <w:rPr>
                <w:color w:val="000000"/>
                <w:sz w:val="22"/>
                <w:szCs w:val="22"/>
              </w:rPr>
            </w:pPr>
            <w:r w:rsidRPr="002D5533">
              <w:rPr>
                <w:color w:val="000000"/>
                <w:sz w:val="22"/>
                <w:szCs w:val="22"/>
              </w:rPr>
              <w:t>67</w:t>
            </w:r>
          </w:p>
        </w:tc>
      </w:tr>
      <w:tr w:rsidR="000213E9" w:rsidRPr="002D5533" w14:paraId="45D04B2D" w14:textId="77777777" w:rsidTr="000213E9">
        <w:trPr>
          <w:trHeight w:val="276"/>
        </w:trPr>
        <w:tc>
          <w:tcPr>
            <w:tcW w:w="1060" w:type="dxa"/>
            <w:noWrap/>
            <w:hideMark/>
          </w:tcPr>
          <w:p w14:paraId="18FC92EF" w14:textId="77777777" w:rsidR="000213E9" w:rsidRPr="002D5533" w:rsidRDefault="000213E9">
            <w:pPr>
              <w:rPr>
                <w:b/>
                <w:bCs/>
                <w:sz w:val="18"/>
                <w:szCs w:val="18"/>
              </w:rPr>
            </w:pPr>
            <w:r w:rsidRPr="002D5533">
              <w:rPr>
                <w:b/>
                <w:bCs/>
                <w:sz w:val="18"/>
                <w:szCs w:val="18"/>
              </w:rPr>
              <w:t>Mar 25</w:t>
            </w:r>
          </w:p>
        </w:tc>
        <w:tc>
          <w:tcPr>
            <w:tcW w:w="1060" w:type="dxa"/>
            <w:noWrap/>
            <w:hideMark/>
          </w:tcPr>
          <w:p w14:paraId="2C9DA767" w14:textId="77777777" w:rsidR="000213E9" w:rsidRPr="002D5533" w:rsidRDefault="000213E9">
            <w:pPr>
              <w:jc w:val="right"/>
              <w:rPr>
                <w:color w:val="000000"/>
                <w:sz w:val="22"/>
                <w:szCs w:val="22"/>
              </w:rPr>
            </w:pPr>
            <w:r w:rsidRPr="002D5533">
              <w:rPr>
                <w:color w:val="000000"/>
                <w:sz w:val="22"/>
                <w:szCs w:val="22"/>
              </w:rPr>
              <w:t>14</w:t>
            </w:r>
          </w:p>
        </w:tc>
        <w:tc>
          <w:tcPr>
            <w:tcW w:w="1060" w:type="dxa"/>
            <w:noWrap/>
            <w:hideMark/>
          </w:tcPr>
          <w:p w14:paraId="372BE652" w14:textId="77777777" w:rsidR="000213E9" w:rsidRPr="002D5533" w:rsidRDefault="000213E9">
            <w:pPr>
              <w:jc w:val="right"/>
              <w:rPr>
                <w:color w:val="000000"/>
                <w:sz w:val="22"/>
                <w:szCs w:val="22"/>
              </w:rPr>
            </w:pPr>
            <w:r w:rsidRPr="002D5533">
              <w:rPr>
                <w:color w:val="000000"/>
                <w:sz w:val="22"/>
                <w:szCs w:val="22"/>
              </w:rPr>
              <w:t>0</w:t>
            </w:r>
          </w:p>
        </w:tc>
        <w:tc>
          <w:tcPr>
            <w:tcW w:w="1060" w:type="dxa"/>
            <w:noWrap/>
            <w:hideMark/>
          </w:tcPr>
          <w:p w14:paraId="2A2FB1B4" w14:textId="77777777" w:rsidR="000213E9" w:rsidRPr="002D5533" w:rsidRDefault="000213E9">
            <w:pPr>
              <w:jc w:val="right"/>
              <w:rPr>
                <w:color w:val="000000"/>
                <w:sz w:val="22"/>
                <w:szCs w:val="22"/>
              </w:rPr>
            </w:pPr>
            <w:r w:rsidRPr="002D5533">
              <w:rPr>
                <w:color w:val="000000"/>
                <w:sz w:val="22"/>
                <w:szCs w:val="22"/>
              </w:rPr>
              <w:t>0</w:t>
            </w:r>
          </w:p>
        </w:tc>
        <w:tc>
          <w:tcPr>
            <w:tcW w:w="1149" w:type="dxa"/>
            <w:noWrap/>
            <w:hideMark/>
          </w:tcPr>
          <w:p w14:paraId="02C11F09" w14:textId="77777777" w:rsidR="000213E9" w:rsidRPr="002D5533" w:rsidRDefault="000213E9">
            <w:pPr>
              <w:jc w:val="right"/>
              <w:rPr>
                <w:color w:val="000000"/>
                <w:sz w:val="22"/>
                <w:szCs w:val="22"/>
              </w:rPr>
            </w:pPr>
            <w:r w:rsidRPr="002D5533">
              <w:rPr>
                <w:color w:val="000000"/>
                <w:sz w:val="22"/>
                <w:szCs w:val="22"/>
              </w:rPr>
              <w:t>54</w:t>
            </w:r>
          </w:p>
        </w:tc>
      </w:tr>
      <w:tr w:rsidR="000213E9" w:rsidRPr="002D5533" w14:paraId="7F217EC1" w14:textId="77777777" w:rsidTr="000213E9">
        <w:trPr>
          <w:trHeight w:val="276"/>
        </w:trPr>
        <w:tc>
          <w:tcPr>
            <w:tcW w:w="1060" w:type="dxa"/>
            <w:noWrap/>
            <w:hideMark/>
          </w:tcPr>
          <w:p w14:paraId="62E0CBF3" w14:textId="77777777" w:rsidR="000213E9" w:rsidRPr="002D5533" w:rsidRDefault="000213E9">
            <w:pPr>
              <w:rPr>
                <w:b/>
                <w:bCs/>
                <w:sz w:val="18"/>
                <w:szCs w:val="18"/>
              </w:rPr>
            </w:pPr>
            <w:r w:rsidRPr="002D5533">
              <w:rPr>
                <w:b/>
                <w:bCs/>
                <w:sz w:val="18"/>
                <w:szCs w:val="18"/>
              </w:rPr>
              <w:t>Mar 26</w:t>
            </w:r>
          </w:p>
        </w:tc>
        <w:tc>
          <w:tcPr>
            <w:tcW w:w="1060" w:type="dxa"/>
            <w:noWrap/>
            <w:hideMark/>
          </w:tcPr>
          <w:p w14:paraId="64FD0882" w14:textId="77777777" w:rsidR="000213E9" w:rsidRPr="002D5533" w:rsidRDefault="000213E9">
            <w:pPr>
              <w:jc w:val="right"/>
              <w:rPr>
                <w:color w:val="000000"/>
                <w:sz w:val="22"/>
                <w:szCs w:val="22"/>
              </w:rPr>
            </w:pPr>
            <w:r w:rsidRPr="002D5533">
              <w:rPr>
                <w:color w:val="000000"/>
                <w:sz w:val="22"/>
                <w:szCs w:val="22"/>
              </w:rPr>
              <w:t>19</w:t>
            </w:r>
          </w:p>
        </w:tc>
        <w:tc>
          <w:tcPr>
            <w:tcW w:w="1060" w:type="dxa"/>
            <w:noWrap/>
            <w:hideMark/>
          </w:tcPr>
          <w:p w14:paraId="5A3C5E42" w14:textId="77777777" w:rsidR="000213E9" w:rsidRPr="002D5533" w:rsidRDefault="000213E9">
            <w:pPr>
              <w:jc w:val="right"/>
              <w:rPr>
                <w:color w:val="000000"/>
                <w:sz w:val="22"/>
                <w:szCs w:val="22"/>
              </w:rPr>
            </w:pPr>
            <w:r w:rsidRPr="002D5533">
              <w:rPr>
                <w:color w:val="000000"/>
                <w:sz w:val="22"/>
                <w:szCs w:val="22"/>
              </w:rPr>
              <w:t>0</w:t>
            </w:r>
          </w:p>
        </w:tc>
        <w:tc>
          <w:tcPr>
            <w:tcW w:w="1060" w:type="dxa"/>
            <w:noWrap/>
            <w:hideMark/>
          </w:tcPr>
          <w:p w14:paraId="58F8ED8E" w14:textId="77777777" w:rsidR="000213E9" w:rsidRPr="002D5533" w:rsidRDefault="000213E9">
            <w:pPr>
              <w:jc w:val="right"/>
              <w:rPr>
                <w:color w:val="000000"/>
                <w:sz w:val="22"/>
                <w:szCs w:val="22"/>
              </w:rPr>
            </w:pPr>
            <w:r w:rsidRPr="002D5533">
              <w:rPr>
                <w:color w:val="000000"/>
                <w:sz w:val="22"/>
                <w:szCs w:val="22"/>
              </w:rPr>
              <w:t>0</w:t>
            </w:r>
          </w:p>
        </w:tc>
        <w:tc>
          <w:tcPr>
            <w:tcW w:w="1149" w:type="dxa"/>
            <w:noWrap/>
            <w:hideMark/>
          </w:tcPr>
          <w:p w14:paraId="60BE49C9" w14:textId="77777777" w:rsidR="000213E9" w:rsidRPr="002D5533" w:rsidRDefault="000213E9">
            <w:pPr>
              <w:jc w:val="right"/>
              <w:rPr>
                <w:color w:val="000000"/>
                <w:sz w:val="22"/>
                <w:szCs w:val="22"/>
              </w:rPr>
            </w:pPr>
            <w:r w:rsidRPr="002D5533">
              <w:rPr>
                <w:color w:val="000000"/>
                <w:sz w:val="22"/>
                <w:szCs w:val="22"/>
              </w:rPr>
              <w:t>50</w:t>
            </w:r>
          </w:p>
        </w:tc>
      </w:tr>
      <w:tr w:rsidR="000213E9" w:rsidRPr="002D5533" w14:paraId="51E1C352" w14:textId="77777777" w:rsidTr="000213E9">
        <w:trPr>
          <w:trHeight w:val="276"/>
        </w:trPr>
        <w:tc>
          <w:tcPr>
            <w:tcW w:w="1060" w:type="dxa"/>
            <w:noWrap/>
            <w:hideMark/>
          </w:tcPr>
          <w:p w14:paraId="4308B10B" w14:textId="77777777" w:rsidR="000213E9" w:rsidRPr="002D5533" w:rsidRDefault="000213E9">
            <w:pPr>
              <w:rPr>
                <w:b/>
                <w:bCs/>
                <w:sz w:val="18"/>
                <w:szCs w:val="18"/>
              </w:rPr>
            </w:pPr>
            <w:r w:rsidRPr="002D5533">
              <w:rPr>
                <w:b/>
                <w:bCs/>
                <w:sz w:val="18"/>
                <w:szCs w:val="18"/>
              </w:rPr>
              <w:t>Mar 27</w:t>
            </w:r>
          </w:p>
        </w:tc>
        <w:tc>
          <w:tcPr>
            <w:tcW w:w="1060" w:type="dxa"/>
            <w:noWrap/>
            <w:hideMark/>
          </w:tcPr>
          <w:p w14:paraId="3F7CC172" w14:textId="77777777" w:rsidR="000213E9" w:rsidRPr="002D5533" w:rsidRDefault="000213E9">
            <w:pPr>
              <w:jc w:val="right"/>
              <w:rPr>
                <w:color w:val="000000"/>
                <w:sz w:val="22"/>
                <w:szCs w:val="22"/>
              </w:rPr>
            </w:pPr>
            <w:r w:rsidRPr="002D5533">
              <w:rPr>
                <w:color w:val="000000"/>
                <w:sz w:val="22"/>
                <w:szCs w:val="22"/>
              </w:rPr>
              <w:t>27</w:t>
            </w:r>
          </w:p>
        </w:tc>
        <w:tc>
          <w:tcPr>
            <w:tcW w:w="1060" w:type="dxa"/>
            <w:noWrap/>
            <w:hideMark/>
          </w:tcPr>
          <w:p w14:paraId="30161313" w14:textId="77777777" w:rsidR="000213E9" w:rsidRPr="002D5533" w:rsidRDefault="000213E9">
            <w:pPr>
              <w:jc w:val="right"/>
              <w:rPr>
                <w:color w:val="000000"/>
                <w:sz w:val="22"/>
                <w:szCs w:val="22"/>
              </w:rPr>
            </w:pPr>
            <w:r w:rsidRPr="002D5533">
              <w:rPr>
                <w:color w:val="000000"/>
                <w:sz w:val="22"/>
                <w:szCs w:val="22"/>
              </w:rPr>
              <w:t>0</w:t>
            </w:r>
          </w:p>
        </w:tc>
        <w:tc>
          <w:tcPr>
            <w:tcW w:w="1060" w:type="dxa"/>
            <w:noWrap/>
            <w:hideMark/>
          </w:tcPr>
          <w:p w14:paraId="59E67F84" w14:textId="77777777" w:rsidR="000213E9" w:rsidRPr="002D5533" w:rsidRDefault="000213E9">
            <w:pPr>
              <w:jc w:val="right"/>
              <w:rPr>
                <w:color w:val="000000"/>
                <w:sz w:val="22"/>
                <w:szCs w:val="22"/>
              </w:rPr>
            </w:pPr>
            <w:r w:rsidRPr="002D5533">
              <w:rPr>
                <w:color w:val="000000"/>
                <w:sz w:val="22"/>
                <w:szCs w:val="22"/>
              </w:rPr>
              <w:t>0</w:t>
            </w:r>
          </w:p>
        </w:tc>
        <w:tc>
          <w:tcPr>
            <w:tcW w:w="1149" w:type="dxa"/>
            <w:noWrap/>
            <w:hideMark/>
          </w:tcPr>
          <w:p w14:paraId="7AB6CCF5" w14:textId="77777777" w:rsidR="000213E9" w:rsidRPr="002D5533" w:rsidRDefault="000213E9">
            <w:pPr>
              <w:jc w:val="right"/>
              <w:rPr>
                <w:color w:val="000000"/>
                <w:sz w:val="22"/>
                <w:szCs w:val="22"/>
              </w:rPr>
            </w:pPr>
            <w:r w:rsidRPr="002D5533">
              <w:rPr>
                <w:color w:val="000000"/>
                <w:sz w:val="22"/>
                <w:szCs w:val="22"/>
              </w:rPr>
              <w:t>52</w:t>
            </w:r>
          </w:p>
        </w:tc>
      </w:tr>
      <w:tr w:rsidR="000213E9" w:rsidRPr="002D5533" w14:paraId="783BDA94" w14:textId="77777777" w:rsidTr="000213E9">
        <w:trPr>
          <w:trHeight w:val="276"/>
        </w:trPr>
        <w:tc>
          <w:tcPr>
            <w:tcW w:w="1060" w:type="dxa"/>
            <w:noWrap/>
            <w:hideMark/>
          </w:tcPr>
          <w:p w14:paraId="5D0F056B" w14:textId="77777777" w:rsidR="000213E9" w:rsidRPr="002D5533" w:rsidRDefault="000213E9">
            <w:pPr>
              <w:rPr>
                <w:b/>
                <w:bCs/>
                <w:sz w:val="18"/>
                <w:szCs w:val="18"/>
              </w:rPr>
            </w:pPr>
            <w:r w:rsidRPr="002D5533">
              <w:rPr>
                <w:b/>
                <w:bCs/>
                <w:sz w:val="18"/>
                <w:szCs w:val="18"/>
              </w:rPr>
              <w:t>Mar 28</w:t>
            </w:r>
          </w:p>
        </w:tc>
        <w:tc>
          <w:tcPr>
            <w:tcW w:w="1060" w:type="dxa"/>
            <w:noWrap/>
            <w:hideMark/>
          </w:tcPr>
          <w:p w14:paraId="244FB18A" w14:textId="77777777" w:rsidR="000213E9" w:rsidRPr="002D5533" w:rsidRDefault="000213E9">
            <w:pPr>
              <w:jc w:val="right"/>
              <w:rPr>
                <w:color w:val="000000"/>
                <w:sz w:val="22"/>
                <w:szCs w:val="22"/>
              </w:rPr>
            </w:pPr>
            <w:r w:rsidRPr="002D5533">
              <w:rPr>
                <w:color w:val="000000"/>
                <w:sz w:val="22"/>
                <w:szCs w:val="22"/>
              </w:rPr>
              <w:t>33</w:t>
            </w:r>
          </w:p>
        </w:tc>
        <w:tc>
          <w:tcPr>
            <w:tcW w:w="1060" w:type="dxa"/>
            <w:noWrap/>
            <w:hideMark/>
          </w:tcPr>
          <w:p w14:paraId="205AC28B" w14:textId="77777777" w:rsidR="000213E9" w:rsidRPr="002D5533" w:rsidRDefault="000213E9">
            <w:pPr>
              <w:jc w:val="right"/>
              <w:rPr>
                <w:color w:val="000000"/>
                <w:sz w:val="22"/>
                <w:szCs w:val="22"/>
              </w:rPr>
            </w:pPr>
            <w:r w:rsidRPr="002D5533">
              <w:rPr>
                <w:color w:val="000000"/>
                <w:sz w:val="22"/>
                <w:szCs w:val="22"/>
              </w:rPr>
              <w:t>0</w:t>
            </w:r>
          </w:p>
        </w:tc>
        <w:tc>
          <w:tcPr>
            <w:tcW w:w="1060" w:type="dxa"/>
            <w:noWrap/>
            <w:hideMark/>
          </w:tcPr>
          <w:p w14:paraId="54E605F1" w14:textId="77777777" w:rsidR="000213E9" w:rsidRPr="002D5533" w:rsidRDefault="000213E9">
            <w:pPr>
              <w:jc w:val="right"/>
              <w:rPr>
                <w:color w:val="000000"/>
                <w:sz w:val="22"/>
                <w:szCs w:val="22"/>
              </w:rPr>
            </w:pPr>
            <w:r w:rsidRPr="002D5533">
              <w:rPr>
                <w:color w:val="000000"/>
                <w:sz w:val="22"/>
                <w:szCs w:val="22"/>
              </w:rPr>
              <w:t>0</w:t>
            </w:r>
          </w:p>
        </w:tc>
        <w:tc>
          <w:tcPr>
            <w:tcW w:w="1149" w:type="dxa"/>
            <w:noWrap/>
            <w:hideMark/>
          </w:tcPr>
          <w:p w14:paraId="177ED847" w14:textId="77777777" w:rsidR="000213E9" w:rsidRPr="002D5533" w:rsidRDefault="000213E9">
            <w:pPr>
              <w:jc w:val="right"/>
              <w:rPr>
                <w:color w:val="000000"/>
                <w:sz w:val="22"/>
                <w:szCs w:val="22"/>
              </w:rPr>
            </w:pPr>
            <w:r w:rsidRPr="002D5533">
              <w:rPr>
                <w:color w:val="000000"/>
                <w:sz w:val="22"/>
                <w:szCs w:val="22"/>
              </w:rPr>
              <w:t>53</w:t>
            </w:r>
          </w:p>
        </w:tc>
      </w:tr>
      <w:tr w:rsidR="000213E9" w:rsidRPr="002D5533" w14:paraId="4CCC648C" w14:textId="77777777" w:rsidTr="000213E9">
        <w:trPr>
          <w:trHeight w:val="276"/>
        </w:trPr>
        <w:tc>
          <w:tcPr>
            <w:tcW w:w="1060" w:type="dxa"/>
            <w:noWrap/>
            <w:hideMark/>
          </w:tcPr>
          <w:p w14:paraId="2B3D6836" w14:textId="77777777" w:rsidR="000213E9" w:rsidRPr="002D5533" w:rsidRDefault="000213E9">
            <w:pPr>
              <w:rPr>
                <w:b/>
                <w:bCs/>
                <w:sz w:val="18"/>
                <w:szCs w:val="18"/>
              </w:rPr>
            </w:pPr>
            <w:r w:rsidRPr="002D5533">
              <w:rPr>
                <w:b/>
                <w:bCs/>
                <w:sz w:val="18"/>
                <w:szCs w:val="18"/>
              </w:rPr>
              <w:t>Mar 29</w:t>
            </w:r>
          </w:p>
        </w:tc>
        <w:tc>
          <w:tcPr>
            <w:tcW w:w="1060" w:type="dxa"/>
            <w:noWrap/>
            <w:hideMark/>
          </w:tcPr>
          <w:p w14:paraId="6DD3B09D" w14:textId="77777777" w:rsidR="000213E9" w:rsidRPr="002D5533" w:rsidRDefault="000213E9">
            <w:pPr>
              <w:jc w:val="right"/>
              <w:rPr>
                <w:color w:val="000000"/>
                <w:sz w:val="22"/>
                <w:szCs w:val="22"/>
              </w:rPr>
            </w:pPr>
            <w:r w:rsidRPr="002D5533">
              <w:rPr>
                <w:color w:val="000000"/>
                <w:sz w:val="22"/>
                <w:szCs w:val="22"/>
              </w:rPr>
              <w:t>42</w:t>
            </w:r>
          </w:p>
        </w:tc>
        <w:tc>
          <w:tcPr>
            <w:tcW w:w="1060" w:type="dxa"/>
            <w:noWrap/>
            <w:hideMark/>
          </w:tcPr>
          <w:p w14:paraId="6D2B5E6F" w14:textId="77777777" w:rsidR="000213E9" w:rsidRPr="002D5533" w:rsidRDefault="000213E9">
            <w:pPr>
              <w:jc w:val="right"/>
              <w:rPr>
                <w:color w:val="000000"/>
                <w:sz w:val="22"/>
                <w:szCs w:val="22"/>
              </w:rPr>
            </w:pPr>
            <w:r w:rsidRPr="002D5533">
              <w:rPr>
                <w:color w:val="000000"/>
                <w:sz w:val="22"/>
                <w:szCs w:val="22"/>
              </w:rPr>
              <w:t>0</w:t>
            </w:r>
          </w:p>
        </w:tc>
        <w:tc>
          <w:tcPr>
            <w:tcW w:w="1060" w:type="dxa"/>
            <w:noWrap/>
            <w:hideMark/>
          </w:tcPr>
          <w:p w14:paraId="33D2BBA4" w14:textId="77777777" w:rsidR="000213E9" w:rsidRPr="002D5533" w:rsidRDefault="000213E9">
            <w:pPr>
              <w:jc w:val="right"/>
              <w:rPr>
                <w:color w:val="000000"/>
                <w:sz w:val="22"/>
                <w:szCs w:val="22"/>
              </w:rPr>
            </w:pPr>
            <w:r w:rsidRPr="002D5533">
              <w:rPr>
                <w:color w:val="000000"/>
                <w:sz w:val="22"/>
                <w:szCs w:val="22"/>
              </w:rPr>
              <w:t>0</w:t>
            </w:r>
          </w:p>
        </w:tc>
        <w:tc>
          <w:tcPr>
            <w:tcW w:w="1149" w:type="dxa"/>
            <w:noWrap/>
            <w:hideMark/>
          </w:tcPr>
          <w:p w14:paraId="36754B09" w14:textId="77777777" w:rsidR="000213E9" w:rsidRPr="002D5533" w:rsidRDefault="000213E9">
            <w:pPr>
              <w:jc w:val="right"/>
              <w:rPr>
                <w:color w:val="000000"/>
                <w:sz w:val="22"/>
                <w:szCs w:val="22"/>
              </w:rPr>
            </w:pPr>
            <w:r w:rsidRPr="002D5533">
              <w:rPr>
                <w:color w:val="000000"/>
                <w:sz w:val="22"/>
                <w:szCs w:val="22"/>
              </w:rPr>
              <w:t>56</w:t>
            </w:r>
          </w:p>
        </w:tc>
      </w:tr>
      <w:tr w:rsidR="000213E9" w:rsidRPr="002D5533" w14:paraId="5B611106" w14:textId="77777777" w:rsidTr="000213E9">
        <w:trPr>
          <w:trHeight w:val="276"/>
        </w:trPr>
        <w:tc>
          <w:tcPr>
            <w:tcW w:w="1060" w:type="dxa"/>
            <w:noWrap/>
            <w:hideMark/>
          </w:tcPr>
          <w:p w14:paraId="583A2540" w14:textId="77777777" w:rsidR="000213E9" w:rsidRPr="002D5533" w:rsidRDefault="000213E9">
            <w:pPr>
              <w:rPr>
                <w:b/>
                <w:bCs/>
                <w:sz w:val="18"/>
                <w:szCs w:val="18"/>
              </w:rPr>
            </w:pPr>
            <w:r w:rsidRPr="002D5533">
              <w:rPr>
                <w:b/>
                <w:bCs/>
                <w:sz w:val="18"/>
                <w:szCs w:val="18"/>
              </w:rPr>
              <w:t>Mar 30</w:t>
            </w:r>
          </w:p>
        </w:tc>
        <w:tc>
          <w:tcPr>
            <w:tcW w:w="1060" w:type="dxa"/>
            <w:noWrap/>
            <w:hideMark/>
          </w:tcPr>
          <w:p w14:paraId="49B3F2A6" w14:textId="77777777" w:rsidR="000213E9" w:rsidRPr="002D5533" w:rsidRDefault="000213E9">
            <w:pPr>
              <w:jc w:val="right"/>
              <w:rPr>
                <w:color w:val="000000"/>
                <w:sz w:val="22"/>
                <w:szCs w:val="22"/>
              </w:rPr>
            </w:pPr>
            <w:r w:rsidRPr="002D5533">
              <w:rPr>
                <w:color w:val="000000"/>
                <w:sz w:val="22"/>
                <w:szCs w:val="22"/>
              </w:rPr>
              <w:t>31</w:t>
            </w:r>
          </w:p>
        </w:tc>
        <w:tc>
          <w:tcPr>
            <w:tcW w:w="1060" w:type="dxa"/>
            <w:noWrap/>
            <w:hideMark/>
          </w:tcPr>
          <w:p w14:paraId="1770A173" w14:textId="77777777" w:rsidR="000213E9" w:rsidRPr="002D5533" w:rsidRDefault="000213E9">
            <w:pPr>
              <w:jc w:val="right"/>
              <w:rPr>
                <w:color w:val="000000"/>
                <w:sz w:val="22"/>
                <w:szCs w:val="22"/>
              </w:rPr>
            </w:pPr>
            <w:r w:rsidRPr="002D5533">
              <w:rPr>
                <w:color w:val="000000"/>
                <w:sz w:val="22"/>
                <w:szCs w:val="22"/>
              </w:rPr>
              <w:t>0</w:t>
            </w:r>
          </w:p>
        </w:tc>
        <w:tc>
          <w:tcPr>
            <w:tcW w:w="1060" w:type="dxa"/>
            <w:noWrap/>
            <w:hideMark/>
          </w:tcPr>
          <w:p w14:paraId="56EE75C5" w14:textId="77777777" w:rsidR="000213E9" w:rsidRPr="002D5533" w:rsidRDefault="000213E9">
            <w:pPr>
              <w:jc w:val="right"/>
              <w:rPr>
                <w:color w:val="000000"/>
                <w:sz w:val="22"/>
                <w:szCs w:val="22"/>
              </w:rPr>
            </w:pPr>
            <w:r w:rsidRPr="002D5533">
              <w:rPr>
                <w:color w:val="000000"/>
                <w:sz w:val="22"/>
                <w:szCs w:val="22"/>
              </w:rPr>
              <w:t>0</w:t>
            </w:r>
          </w:p>
        </w:tc>
        <w:tc>
          <w:tcPr>
            <w:tcW w:w="1149" w:type="dxa"/>
            <w:noWrap/>
            <w:hideMark/>
          </w:tcPr>
          <w:p w14:paraId="1528DADD" w14:textId="77777777" w:rsidR="000213E9" w:rsidRPr="002D5533" w:rsidRDefault="000213E9">
            <w:pPr>
              <w:jc w:val="right"/>
              <w:rPr>
                <w:color w:val="000000"/>
                <w:sz w:val="22"/>
                <w:szCs w:val="22"/>
              </w:rPr>
            </w:pPr>
            <w:r w:rsidRPr="002D5533">
              <w:rPr>
                <w:color w:val="000000"/>
                <w:sz w:val="22"/>
                <w:szCs w:val="22"/>
              </w:rPr>
              <w:t>53</w:t>
            </w:r>
          </w:p>
        </w:tc>
      </w:tr>
      <w:tr w:rsidR="000213E9" w:rsidRPr="002D5533" w14:paraId="5D02B1B3" w14:textId="77777777" w:rsidTr="000213E9">
        <w:trPr>
          <w:trHeight w:val="276"/>
        </w:trPr>
        <w:tc>
          <w:tcPr>
            <w:tcW w:w="1060" w:type="dxa"/>
            <w:noWrap/>
            <w:hideMark/>
          </w:tcPr>
          <w:p w14:paraId="35D6EA9F" w14:textId="77777777" w:rsidR="000213E9" w:rsidRPr="002D5533" w:rsidRDefault="000213E9">
            <w:pPr>
              <w:rPr>
                <w:b/>
                <w:bCs/>
                <w:sz w:val="18"/>
                <w:szCs w:val="18"/>
              </w:rPr>
            </w:pPr>
            <w:r w:rsidRPr="002D5533">
              <w:rPr>
                <w:b/>
                <w:bCs/>
                <w:sz w:val="18"/>
                <w:szCs w:val="18"/>
              </w:rPr>
              <w:t>Mar 31</w:t>
            </w:r>
          </w:p>
        </w:tc>
        <w:tc>
          <w:tcPr>
            <w:tcW w:w="1060" w:type="dxa"/>
            <w:noWrap/>
            <w:hideMark/>
          </w:tcPr>
          <w:p w14:paraId="10F3AEA1" w14:textId="77777777" w:rsidR="000213E9" w:rsidRPr="002D5533" w:rsidRDefault="000213E9">
            <w:pPr>
              <w:jc w:val="right"/>
              <w:rPr>
                <w:color w:val="000000"/>
                <w:sz w:val="22"/>
                <w:szCs w:val="22"/>
              </w:rPr>
            </w:pPr>
            <w:r w:rsidRPr="002D5533">
              <w:rPr>
                <w:color w:val="000000"/>
                <w:sz w:val="22"/>
                <w:szCs w:val="22"/>
              </w:rPr>
              <w:t>44</w:t>
            </w:r>
          </w:p>
        </w:tc>
        <w:tc>
          <w:tcPr>
            <w:tcW w:w="1060" w:type="dxa"/>
            <w:noWrap/>
            <w:hideMark/>
          </w:tcPr>
          <w:p w14:paraId="6F7F1A4C" w14:textId="77777777" w:rsidR="000213E9" w:rsidRPr="002D5533" w:rsidRDefault="000213E9">
            <w:pPr>
              <w:jc w:val="right"/>
              <w:rPr>
                <w:color w:val="000000"/>
                <w:sz w:val="22"/>
                <w:szCs w:val="22"/>
              </w:rPr>
            </w:pPr>
            <w:r w:rsidRPr="002D5533">
              <w:rPr>
                <w:color w:val="000000"/>
                <w:sz w:val="22"/>
                <w:szCs w:val="22"/>
              </w:rPr>
              <w:t>0</w:t>
            </w:r>
          </w:p>
        </w:tc>
        <w:tc>
          <w:tcPr>
            <w:tcW w:w="1060" w:type="dxa"/>
            <w:noWrap/>
            <w:hideMark/>
          </w:tcPr>
          <w:p w14:paraId="7A20BE35" w14:textId="77777777" w:rsidR="000213E9" w:rsidRPr="002D5533" w:rsidRDefault="000213E9">
            <w:pPr>
              <w:jc w:val="right"/>
              <w:rPr>
                <w:color w:val="000000"/>
                <w:sz w:val="22"/>
                <w:szCs w:val="22"/>
              </w:rPr>
            </w:pPr>
            <w:r w:rsidRPr="002D5533">
              <w:rPr>
                <w:color w:val="000000"/>
                <w:sz w:val="22"/>
                <w:szCs w:val="22"/>
              </w:rPr>
              <w:t>0</w:t>
            </w:r>
          </w:p>
        </w:tc>
        <w:tc>
          <w:tcPr>
            <w:tcW w:w="1149" w:type="dxa"/>
            <w:noWrap/>
            <w:hideMark/>
          </w:tcPr>
          <w:p w14:paraId="552DE6F9" w14:textId="77777777" w:rsidR="000213E9" w:rsidRPr="002D5533" w:rsidRDefault="000213E9">
            <w:pPr>
              <w:jc w:val="right"/>
              <w:rPr>
                <w:color w:val="000000"/>
                <w:sz w:val="22"/>
                <w:szCs w:val="22"/>
              </w:rPr>
            </w:pPr>
            <w:r w:rsidRPr="002D5533">
              <w:rPr>
                <w:color w:val="000000"/>
                <w:sz w:val="22"/>
                <w:szCs w:val="22"/>
              </w:rPr>
              <w:t>50</w:t>
            </w:r>
          </w:p>
        </w:tc>
      </w:tr>
    </w:tbl>
    <w:p w14:paraId="573C0E11" w14:textId="77777777" w:rsidR="005D3CA1" w:rsidRDefault="005D3CA1" w:rsidP="00F278E8">
      <w:pPr>
        <w:pStyle w:val="PlainText"/>
        <w:rPr>
          <w:rFonts w:ascii="Times New Roman" w:hAnsi="Times New Roman" w:cs="Times New Roman"/>
          <w:bCs/>
          <w:sz w:val="24"/>
          <w:szCs w:val="24"/>
          <w:u w:val="single"/>
        </w:rPr>
      </w:pPr>
    </w:p>
    <w:bookmarkEnd w:id="0"/>
    <w:p w14:paraId="30951387" w14:textId="1B52B0A5" w:rsidR="0037163D" w:rsidRPr="00F278E8" w:rsidRDefault="0037163D" w:rsidP="0037163D">
      <w:pPr>
        <w:pStyle w:val="PlainText"/>
        <w:rPr>
          <w:rFonts w:ascii="Times New Roman" w:hAnsi="Times New Roman" w:cs="Times New Roman"/>
          <w:bCs/>
          <w:i/>
          <w:iCs/>
          <w:sz w:val="24"/>
          <w:szCs w:val="24"/>
        </w:rPr>
      </w:pPr>
      <w:r w:rsidRPr="00F278E8">
        <w:rPr>
          <w:rFonts w:ascii="Times New Roman" w:hAnsi="Times New Roman" w:cs="Times New Roman"/>
          <w:bCs/>
          <w:i/>
          <w:iCs/>
          <w:sz w:val="24"/>
          <w:szCs w:val="24"/>
        </w:rPr>
        <w:t>If the above concerning scenarios do no</w:t>
      </w:r>
      <w:r w:rsidR="00C739D5">
        <w:rPr>
          <w:rFonts w:ascii="Times New Roman" w:hAnsi="Times New Roman" w:cs="Times New Roman"/>
          <w:bCs/>
          <w:i/>
          <w:iCs/>
          <w:sz w:val="24"/>
          <w:szCs w:val="24"/>
        </w:rPr>
        <w:t>t</w:t>
      </w:r>
      <w:r w:rsidRPr="00F278E8">
        <w:rPr>
          <w:rFonts w:ascii="Times New Roman" w:hAnsi="Times New Roman" w:cs="Times New Roman"/>
          <w:bCs/>
          <w:i/>
          <w:iCs/>
          <w:sz w:val="24"/>
          <w:szCs w:val="24"/>
        </w:rPr>
        <w:t xml:space="preserve"> occur, Bonneville will continue to operate in the following manner:</w:t>
      </w:r>
    </w:p>
    <w:p w14:paraId="5E97E67A" w14:textId="0AE43D4B" w:rsidR="0037163D" w:rsidRPr="00F278E8" w:rsidRDefault="0037163D" w:rsidP="0037163D">
      <w:pPr>
        <w:pStyle w:val="PlainText"/>
        <w:numPr>
          <w:ilvl w:val="0"/>
          <w:numId w:val="6"/>
        </w:numPr>
        <w:rPr>
          <w:rFonts w:ascii="Times New Roman" w:hAnsi="Times New Roman" w:cs="Times New Roman"/>
          <w:bCs/>
          <w:i/>
          <w:iCs/>
          <w:sz w:val="24"/>
          <w:szCs w:val="24"/>
        </w:rPr>
      </w:pPr>
      <w:r w:rsidRPr="00F278E8">
        <w:rPr>
          <w:rFonts w:ascii="Times New Roman" w:hAnsi="Times New Roman" w:cs="Times New Roman"/>
          <w:bCs/>
          <w:i/>
          <w:iCs/>
          <w:sz w:val="24"/>
          <w:szCs w:val="24"/>
        </w:rPr>
        <w:t xml:space="preserve">PH1 will remain the priority powerhouse until the WA Shore Fishway has completely returned to service. </w:t>
      </w:r>
    </w:p>
    <w:p w14:paraId="6C0FA0DF" w14:textId="315C092D" w:rsidR="0037163D" w:rsidRPr="00F278E8" w:rsidRDefault="0037163D" w:rsidP="0037163D">
      <w:pPr>
        <w:pStyle w:val="PlainText"/>
        <w:numPr>
          <w:ilvl w:val="0"/>
          <w:numId w:val="6"/>
        </w:numPr>
        <w:rPr>
          <w:rFonts w:ascii="Times New Roman" w:hAnsi="Times New Roman" w:cs="Times New Roman"/>
          <w:bCs/>
          <w:i/>
          <w:iCs/>
          <w:sz w:val="24"/>
          <w:szCs w:val="24"/>
        </w:rPr>
      </w:pPr>
      <w:r w:rsidRPr="00F278E8">
        <w:rPr>
          <w:rFonts w:ascii="Times New Roman" w:hAnsi="Times New Roman" w:cs="Times New Roman"/>
          <w:bCs/>
          <w:i/>
          <w:iCs/>
          <w:sz w:val="24"/>
          <w:szCs w:val="24"/>
        </w:rPr>
        <w:t>The PH2 Corner Collector (B2CC) will operate per FPP criteria</w:t>
      </w:r>
      <w:r w:rsidR="00D0136D" w:rsidRPr="00F278E8">
        <w:rPr>
          <w:rFonts w:ascii="Times New Roman" w:hAnsi="Times New Roman" w:cs="Times New Roman"/>
          <w:bCs/>
          <w:i/>
          <w:iCs/>
          <w:sz w:val="24"/>
          <w:szCs w:val="24"/>
        </w:rPr>
        <w:t xml:space="preserve"> per Section BON 2.3.2.5.v</w:t>
      </w:r>
    </w:p>
    <w:p w14:paraId="30E22242" w14:textId="77777777" w:rsidR="00D0136D" w:rsidRPr="00F278E8" w:rsidRDefault="00D0136D" w:rsidP="00D0136D">
      <w:pPr>
        <w:pStyle w:val="PlainText"/>
        <w:numPr>
          <w:ilvl w:val="1"/>
          <w:numId w:val="6"/>
        </w:numPr>
        <w:rPr>
          <w:rFonts w:ascii="Times New Roman" w:hAnsi="Times New Roman" w:cs="Times New Roman"/>
          <w:bCs/>
          <w:i/>
          <w:iCs/>
          <w:sz w:val="24"/>
          <w:szCs w:val="24"/>
        </w:rPr>
      </w:pPr>
      <w:r w:rsidRPr="00F278E8">
        <w:rPr>
          <w:rFonts w:ascii="Times New Roman" w:hAnsi="Times New Roman" w:cs="Times New Roman"/>
          <w:bCs/>
          <w:i/>
          <w:iCs/>
          <w:sz w:val="24"/>
          <w:szCs w:val="24"/>
        </w:rPr>
        <w:t xml:space="preserve">FPP Guidance: </w:t>
      </w:r>
    </w:p>
    <w:p w14:paraId="6E4905C1" w14:textId="77777777" w:rsidR="00D0136D" w:rsidRPr="00F278E8" w:rsidRDefault="00D0136D" w:rsidP="00F278E8">
      <w:pPr>
        <w:pStyle w:val="PlainText"/>
        <w:numPr>
          <w:ilvl w:val="2"/>
          <w:numId w:val="6"/>
        </w:numPr>
        <w:rPr>
          <w:rFonts w:ascii="Times New Roman" w:hAnsi="Times New Roman" w:cs="Times New Roman"/>
          <w:bCs/>
          <w:i/>
          <w:iCs/>
          <w:sz w:val="24"/>
          <w:szCs w:val="24"/>
        </w:rPr>
      </w:pPr>
      <w:r w:rsidRPr="00F278E8">
        <w:rPr>
          <w:rFonts w:ascii="Times New Roman" w:hAnsi="Times New Roman" w:cs="Times New Roman"/>
          <w:bCs/>
          <w:i/>
          <w:iCs/>
          <w:sz w:val="24"/>
          <w:szCs w:val="24"/>
        </w:rPr>
        <w:t>March 1 - 8: Open the B2CC daily from 0600-1000 HRS. Open within 30 minutes of the start time and shift the closure time as necessary to maintain the 4-HR duration.</w:t>
      </w:r>
    </w:p>
    <w:p w14:paraId="026EBDC5" w14:textId="77777777" w:rsidR="00D0136D" w:rsidRPr="00F278E8" w:rsidRDefault="00D0136D" w:rsidP="00F278E8">
      <w:pPr>
        <w:pStyle w:val="PlainText"/>
        <w:numPr>
          <w:ilvl w:val="2"/>
          <w:numId w:val="6"/>
        </w:numPr>
        <w:rPr>
          <w:rFonts w:ascii="Times New Roman" w:hAnsi="Times New Roman" w:cs="Times New Roman"/>
          <w:bCs/>
          <w:i/>
          <w:iCs/>
          <w:sz w:val="24"/>
          <w:szCs w:val="24"/>
        </w:rPr>
      </w:pPr>
      <w:r w:rsidRPr="00F278E8">
        <w:rPr>
          <w:rFonts w:ascii="Times New Roman" w:hAnsi="Times New Roman" w:cs="Times New Roman"/>
          <w:bCs/>
          <w:i/>
          <w:iCs/>
          <w:sz w:val="24"/>
          <w:szCs w:val="24"/>
        </w:rPr>
        <w:t>March 9 - 25: Open the B2CC daily from 0600-1000 and from 1600-2000. Open within 30 minutes of the start time and shift the closure time as necessary to maintain the 4-HR duration.</w:t>
      </w:r>
    </w:p>
    <w:p w14:paraId="6D72DD65" w14:textId="77777777" w:rsidR="00D0136D" w:rsidRPr="00F278E8" w:rsidRDefault="00D0136D" w:rsidP="00F278E8">
      <w:pPr>
        <w:pStyle w:val="PlainText"/>
        <w:numPr>
          <w:ilvl w:val="2"/>
          <w:numId w:val="6"/>
        </w:numPr>
        <w:rPr>
          <w:rFonts w:ascii="Times New Roman" w:hAnsi="Times New Roman" w:cs="Times New Roman"/>
          <w:bCs/>
          <w:i/>
          <w:iCs/>
          <w:sz w:val="24"/>
          <w:szCs w:val="24"/>
        </w:rPr>
      </w:pPr>
      <w:r w:rsidRPr="00F278E8">
        <w:rPr>
          <w:rFonts w:ascii="Times New Roman" w:hAnsi="Times New Roman" w:cs="Times New Roman"/>
          <w:bCs/>
          <w:i/>
          <w:iCs/>
          <w:sz w:val="24"/>
          <w:szCs w:val="24"/>
        </w:rPr>
        <w:t>March 26 - August 31: Beginning at 0600 on March 26, operate the B2CC continuously (24-HRS) through August 31. Close the B2CC within 1 hour of the end of summer spill on August 31.</w:t>
      </w:r>
    </w:p>
    <w:p w14:paraId="6AA459B0" w14:textId="77777777" w:rsidR="00D0136D" w:rsidRPr="00F278E8" w:rsidRDefault="00D0136D" w:rsidP="00F278E8">
      <w:pPr>
        <w:pStyle w:val="PlainText"/>
        <w:numPr>
          <w:ilvl w:val="2"/>
          <w:numId w:val="6"/>
        </w:numPr>
        <w:rPr>
          <w:rFonts w:ascii="Times New Roman" w:hAnsi="Times New Roman" w:cs="Times New Roman"/>
          <w:bCs/>
          <w:i/>
          <w:iCs/>
          <w:sz w:val="24"/>
          <w:szCs w:val="24"/>
        </w:rPr>
      </w:pPr>
      <w:r w:rsidRPr="00F278E8">
        <w:rPr>
          <w:rFonts w:ascii="Times New Roman" w:hAnsi="Times New Roman" w:cs="Times New Roman"/>
          <w:bCs/>
          <w:i/>
          <w:iCs/>
          <w:sz w:val="24"/>
          <w:szCs w:val="24"/>
        </w:rPr>
        <w:t>September 1 - April 9: During spill that occurs outside juvenile fish passage season, open the B2CC if available to provide a surface passage route.</w:t>
      </w:r>
    </w:p>
    <w:p w14:paraId="772AF423" w14:textId="670426C3" w:rsidR="0037163D" w:rsidRPr="00F278E8" w:rsidRDefault="00D0136D" w:rsidP="00D0136D">
      <w:pPr>
        <w:pStyle w:val="PlainText"/>
        <w:numPr>
          <w:ilvl w:val="0"/>
          <w:numId w:val="6"/>
        </w:numPr>
        <w:rPr>
          <w:rFonts w:ascii="Times New Roman" w:hAnsi="Times New Roman" w:cs="Times New Roman"/>
          <w:bCs/>
          <w:i/>
          <w:iCs/>
          <w:sz w:val="24"/>
          <w:szCs w:val="24"/>
        </w:rPr>
      </w:pPr>
      <w:r w:rsidRPr="00F278E8">
        <w:rPr>
          <w:rFonts w:ascii="Times New Roman" w:hAnsi="Times New Roman" w:cs="Times New Roman"/>
          <w:bCs/>
          <w:i/>
          <w:iCs/>
          <w:sz w:val="24"/>
          <w:szCs w:val="24"/>
        </w:rPr>
        <w:t>PH2 will pass the remainder of total river flows, following FPP Priority Order criteria found in Table BON-13.</w:t>
      </w:r>
    </w:p>
    <w:p w14:paraId="720831ED" w14:textId="621DC694" w:rsidR="00D0136D" w:rsidRPr="00F278E8" w:rsidRDefault="00D0136D" w:rsidP="00D0136D">
      <w:pPr>
        <w:pStyle w:val="PlainText"/>
        <w:numPr>
          <w:ilvl w:val="0"/>
          <w:numId w:val="6"/>
        </w:numPr>
        <w:rPr>
          <w:rFonts w:ascii="Times New Roman" w:hAnsi="Times New Roman" w:cs="Times New Roman"/>
          <w:bCs/>
          <w:i/>
          <w:iCs/>
          <w:sz w:val="24"/>
          <w:szCs w:val="24"/>
        </w:rPr>
      </w:pPr>
      <w:r w:rsidRPr="00F278E8">
        <w:rPr>
          <w:rFonts w:ascii="Times New Roman" w:hAnsi="Times New Roman" w:cs="Times New Roman"/>
          <w:bCs/>
          <w:i/>
          <w:iCs/>
          <w:sz w:val="24"/>
          <w:szCs w:val="24"/>
        </w:rPr>
        <w:t>Spill will only be used upon a “forced” basis due to lack of capacity in all available units</w:t>
      </w:r>
      <w:r>
        <w:rPr>
          <w:rFonts w:ascii="Times New Roman" w:hAnsi="Times New Roman" w:cs="Times New Roman"/>
          <w:bCs/>
          <w:i/>
          <w:iCs/>
          <w:sz w:val="24"/>
          <w:szCs w:val="24"/>
        </w:rPr>
        <w:t xml:space="preserve"> at both PH1 and PH2.</w:t>
      </w:r>
    </w:p>
    <w:p w14:paraId="6AF56E10" w14:textId="77777777" w:rsidR="00D0136D" w:rsidRDefault="00D0136D" w:rsidP="00D0136D">
      <w:pPr>
        <w:pStyle w:val="PlainText"/>
        <w:rPr>
          <w:rFonts w:ascii="Times New Roman" w:hAnsi="Times New Roman" w:cs="Times New Roman"/>
          <w:bCs/>
          <w:sz w:val="24"/>
          <w:szCs w:val="24"/>
          <w:u w:val="single"/>
        </w:rPr>
      </w:pPr>
    </w:p>
    <w:p w14:paraId="6705351A" w14:textId="0AD66700" w:rsidR="00D0136D" w:rsidRDefault="00D0136D" w:rsidP="00D0136D">
      <w:pPr>
        <w:pStyle w:val="PlainText"/>
        <w:rPr>
          <w:rFonts w:ascii="Times New Roman" w:hAnsi="Times New Roman" w:cs="Times New Roman"/>
          <w:bCs/>
          <w:sz w:val="24"/>
          <w:szCs w:val="24"/>
          <w:u w:val="single"/>
        </w:rPr>
      </w:pPr>
      <w:r>
        <w:rPr>
          <w:rFonts w:ascii="Times New Roman" w:hAnsi="Times New Roman" w:cs="Times New Roman"/>
          <w:bCs/>
          <w:sz w:val="24"/>
          <w:szCs w:val="24"/>
          <w:u w:val="single"/>
        </w:rPr>
        <w:lastRenderedPageBreak/>
        <w:t>The f</w:t>
      </w:r>
      <w:r w:rsidR="00B11131">
        <w:rPr>
          <w:rFonts w:ascii="Times New Roman" w:hAnsi="Times New Roman" w:cs="Times New Roman"/>
          <w:bCs/>
          <w:sz w:val="24"/>
          <w:szCs w:val="24"/>
          <w:u w:val="single"/>
        </w:rPr>
        <w:t>ive</w:t>
      </w:r>
      <w:r>
        <w:rPr>
          <w:rFonts w:ascii="Times New Roman" w:hAnsi="Times New Roman" w:cs="Times New Roman"/>
          <w:bCs/>
          <w:sz w:val="24"/>
          <w:szCs w:val="24"/>
          <w:u w:val="single"/>
        </w:rPr>
        <w:t xml:space="preserve"> </w:t>
      </w:r>
      <w:r w:rsidR="00BB0683">
        <w:rPr>
          <w:rFonts w:ascii="Times New Roman" w:hAnsi="Times New Roman" w:cs="Times New Roman"/>
          <w:bCs/>
          <w:sz w:val="24"/>
          <w:szCs w:val="24"/>
          <w:u w:val="single"/>
        </w:rPr>
        <w:t>alter</w:t>
      </w:r>
      <w:r w:rsidR="007C4E46">
        <w:rPr>
          <w:rFonts w:ascii="Times New Roman" w:hAnsi="Times New Roman" w:cs="Times New Roman"/>
          <w:bCs/>
          <w:sz w:val="24"/>
          <w:szCs w:val="24"/>
          <w:u w:val="single"/>
        </w:rPr>
        <w:t xml:space="preserve">natives for </w:t>
      </w:r>
      <w:r>
        <w:rPr>
          <w:rFonts w:ascii="Times New Roman" w:hAnsi="Times New Roman" w:cs="Times New Roman"/>
          <w:bCs/>
          <w:sz w:val="24"/>
          <w:szCs w:val="24"/>
          <w:u w:val="single"/>
        </w:rPr>
        <w:t>operations proposed by the region if either of the above two scenarios occur are</w:t>
      </w:r>
      <w:r w:rsidR="00D9503A">
        <w:rPr>
          <w:rFonts w:ascii="Times New Roman" w:hAnsi="Times New Roman" w:cs="Times New Roman"/>
          <w:bCs/>
          <w:sz w:val="24"/>
          <w:szCs w:val="24"/>
          <w:u w:val="single"/>
        </w:rPr>
        <w:t xml:space="preserve"> listed below </w:t>
      </w:r>
      <w:r w:rsidR="00D9503A" w:rsidRPr="006B4B47">
        <w:rPr>
          <w:rFonts w:ascii="Times New Roman" w:hAnsi="Times New Roman" w:cs="Times New Roman"/>
          <w:b/>
          <w:sz w:val="24"/>
          <w:szCs w:val="24"/>
          <w:u w:val="single"/>
        </w:rPr>
        <w:t>in no order of preference</w:t>
      </w:r>
      <w:r>
        <w:rPr>
          <w:rFonts w:ascii="Times New Roman" w:hAnsi="Times New Roman" w:cs="Times New Roman"/>
          <w:bCs/>
          <w:sz w:val="24"/>
          <w:szCs w:val="24"/>
          <w:u w:val="single"/>
        </w:rPr>
        <w:t>:</w:t>
      </w:r>
    </w:p>
    <w:p w14:paraId="656F18CE" w14:textId="77777777" w:rsidR="00D0136D" w:rsidRDefault="00D0136D" w:rsidP="00D0136D">
      <w:pPr>
        <w:pStyle w:val="PlainText"/>
        <w:rPr>
          <w:rFonts w:ascii="Times New Roman" w:hAnsi="Times New Roman" w:cs="Times New Roman"/>
          <w:bCs/>
          <w:sz w:val="24"/>
          <w:szCs w:val="24"/>
          <w:u w:val="single"/>
        </w:rPr>
      </w:pPr>
    </w:p>
    <w:p w14:paraId="7B07F973" w14:textId="5BFB7AB0" w:rsidR="00D0136D" w:rsidRPr="00F278E8" w:rsidRDefault="00D0136D" w:rsidP="00D0136D">
      <w:pPr>
        <w:pStyle w:val="PlainText"/>
        <w:numPr>
          <w:ilvl w:val="0"/>
          <w:numId w:val="7"/>
        </w:numPr>
        <w:rPr>
          <w:rFonts w:ascii="Times New Roman" w:hAnsi="Times New Roman" w:cs="Times New Roman"/>
          <w:b/>
          <w:sz w:val="24"/>
          <w:szCs w:val="24"/>
        </w:rPr>
      </w:pPr>
      <w:r w:rsidRPr="00F278E8">
        <w:rPr>
          <w:rFonts w:ascii="Times New Roman" w:hAnsi="Times New Roman" w:cs="Times New Roman"/>
          <w:b/>
          <w:sz w:val="24"/>
          <w:szCs w:val="24"/>
        </w:rPr>
        <w:t>No Action</w:t>
      </w:r>
    </w:p>
    <w:p w14:paraId="4F578712" w14:textId="699DBD51" w:rsidR="00D0136D" w:rsidRPr="00F278E8" w:rsidRDefault="00D0136D" w:rsidP="00D0136D">
      <w:pPr>
        <w:pStyle w:val="PlainText"/>
        <w:numPr>
          <w:ilvl w:val="1"/>
          <w:numId w:val="7"/>
        </w:numPr>
        <w:rPr>
          <w:rFonts w:ascii="Times New Roman" w:hAnsi="Times New Roman" w:cs="Times New Roman"/>
          <w:bCs/>
          <w:sz w:val="24"/>
          <w:szCs w:val="24"/>
        </w:rPr>
      </w:pPr>
      <w:r w:rsidRPr="00F278E8">
        <w:rPr>
          <w:rFonts w:ascii="Times New Roman" w:hAnsi="Times New Roman" w:cs="Times New Roman"/>
          <w:bCs/>
          <w:sz w:val="24"/>
          <w:szCs w:val="24"/>
        </w:rPr>
        <w:t xml:space="preserve">Continue operating PH1 as the priority powerhouse during all hours. </w:t>
      </w:r>
    </w:p>
    <w:p w14:paraId="4A4609C7" w14:textId="6CB33EF2" w:rsidR="00D0136D" w:rsidRPr="00F278E8" w:rsidRDefault="00D0136D" w:rsidP="00D0136D">
      <w:pPr>
        <w:pStyle w:val="PlainText"/>
        <w:numPr>
          <w:ilvl w:val="1"/>
          <w:numId w:val="7"/>
        </w:numPr>
        <w:rPr>
          <w:rFonts w:ascii="Times New Roman" w:hAnsi="Times New Roman" w:cs="Times New Roman"/>
          <w:bCs/>
          <w:sz w:val="24"/>
          <w:szCs w:val="24"/>
        </w:rPr>
      </w:pPr>
      <w:r w:rsidRPr="00F278E8">
        <w:rPr>
          <w:rFonts w:ascii="Times New Roman" w:hAnsi="Times New Roman" w:cs="Times New Roman"/>
          <w:bCs/>
          <w:sz w:val="24"/>
          <w:szCs w:val="24"/>
        </w:rPr>
        <w:t>Continue operating the B2CC per FPP guidance.</w:t>
      </w:r>
    </w:p>
    <w:p w14:paraId="7C254C98" w14:textId="5E3A2DAF" w:rsidR="00D0136D" w:rsidRPr="00F278E8" w:rsidRDefault="00D0136D" w:rsidP="00D0136D">
      <w:pPr>
        <w:pStyle w:val="PlainText"/>
        <w:numPr>
          <w:ilvl w:val="1"/>
          <w:numId w:val="7"/>
        </w:numPr>
        <w:rPr>
          <w:rFonts w:ascii="Times New Roman" w:hAnsi="Times New Roman" w:cs="Times New Roman"/>
          <w:bCs/>
          <w:sz w:val="24"/>
          <w:szCs w:val="24"/>
        </w:rPr>
      </w:pPr>
      <w:r w:rsidRPr="00F278E8">
        <w:rPr>
          <w:rFonts w:ascii="Times New Roman" w:hAnsi="Times New Roman" w:cs="Times New Roman"/>
          <w:bCs/>
          <w:sz w:val="24"/>
          <w:szCs w:val="24"/>
        </w:rPr>
        <w:t>PH2 units will be r</w:t>
      </w:r>
      <w:r w:rsidR="00D31E42">
        <w:rPr>
          <w:rFonts w:ascii="Times New Roman" w:hAnsi="Times New Roman" w:cs="Times New Roman"/>
          <w:bCs/>
          <w:sz w:val="24"/>
          <w:szCs w:val="24"/>
        </w:rPr>
        <w:t>u</w:t>
      </w:r>
      <w:r w:rsidRPr="00F278E8">
        <w:rPr>
          <w:rFonts w:ascii="Times New Roman" w:hAnsi="Times New Roman" w:cs="Times New Roman"/>
          <w:bCs/>
          <w:sz w:val="24"/>
          <w:szCs w:val="24"/>
        </w:rPr>
        <w:t xml:space="preserve">n according to their priority order found in FPP Table BON-13 to pass the remaining total river flow. </w:t>
      </w:r>
    </w:p>
    <w:p w14:paraId="2E949A31" w14:textId="41EBAB52" w:rsidR="00D0136D" w:rsidRPr="00D9503A" w:rsidRDefault="00D0136D" w:rsidP="00D9503A">
      <w:pPr>
        <w:pStyle w:val="PlainText"/>
        <w:numPr>
          <w:ilvl w:val="1"/>
          <w:numId w:val="7"/>
        </w:numPr>
        <w:rPr>
          <w:rFonts w:ascii="Times New Roman" w:hAnsi="Times New Roman" w:cs="Times New Roman"/>
          <w:bCs/>
          <w:sz w:val="24"/>
          <w:szCs w:val="24"/>
        </w:rPr>
      </w:pPr>
      <w:r w:rsidRPr="00F278E8">
        <w:rPr>
          <w:rFonts w:ascii="Times New Roman" w:hAnsi="Times New Roman" w:cs="Times New Roman"/>
          <w:bCs/>
          <w:sz w:val="24"/>
          <w:szCs w:val="24"/>
        </w:rPr>
        <w:t>Spill will only be used on a “forced” basis due to lack of capacity in all available units at both PH1 and PH2.</w:t>
      </w:r>
      <w:r w:rsidRPr="00D9503A">
        <w:rPr>
          <w:rFonts w:ascii="Times New Roman" w:hAnsi="Times New Roman" w:cs="Times New Roman"/>
          <w:bCs/>
          <w:sz w:val="24"/>
          <w:szCs w:val="24"/>
        </w:rPr>
        <w:br/>
      </w:r>
    </w:p>
    <w:p w14:paraId="1BBB0840" w14:textId="4917EA7D" w:rsidR="00D9503A" w:rsidRDefault="00D9503A" w:rsidP="00AE66C3">
      <w:pPr>
        <w:numPr>
          <w:ilvl w:val="0"/>
          <w:numId w:val="7"/>
        </w:numPr>
        <w:rPr>
          <w:b/>
          <w:bCs/>
        </w:rPr>
      </w:pPr>
      <w:bookmarkStart w:id="1" w:name="_Hlk187157386"/>
      <w:bookmarkStart w:id="2" w:name="_Hlk187157483"/>
      <w:r>
        <w:rPr>
          <w:b/>
          <w:bCs/>
        </w:rPr>
        <w:t>Shift B2CC operation from FPP operations to 24/7 operation</w:t>
      </w:r>
      <w:r w:rsidR="00B11131">
        <w:rPr>
          <w:b/>
          <w:bCs/>
        </w:rPr>
        <w:t xml:space="preserve"> (continue with all other actions listed above in Alternative 1(a, c and d)</w:t>
      </w:r>
      <w:r>
        <w:rPr>
          <w:b/>
          <w:bCs/>
        </w:rPr>
        <w:t>.</w:t>
      </w:r>
    </w:p>
    <w:p w14:paraId="60685A3B" w14:textId="77777777" w:rsidR="00D9503A" w:rsidRDefault="00D9503A" w:rsidP="00720AC1">
      <w:pPr>
        <w:rPr>
          <w:b/>
          <w:bCs/>
        </w:rPr>
      </w:pPr>
    </w:p>
    <w:p w14:paraId="6411E249" w14:textId="4804188B" w:rsidR="00AE66C3" w:rsidRPr="00F278E8" w:rsidRDefault="00D31E42" w:rsidP="00AE66C3">
      <w:pPr>
        <w:numPr>
          <w:ilvl w:val="0"/>
          <w:numId w:val="7"/>
        </w:numPr>
        <w:rPr>
          <w:b/>
          <w:bCs/>
        </w:rPr>
      </w:pPr>
      <w:r>
        <w:rPr>
          <w:b/>
          <w:bCs/>
        </w:rPr>
        <w:t>Limit</w:t>
      </w:r>
      <w:r w:rsidR="00AE66C3" w:rsidRPr="00F278E8">
        <w:rPr>
          <w:b/>
          <w:bCs/>
        </w:rPr>
        <w:t xml:space="preserve"> PH2 </w:t>
      </w:r>
      <w:r w:rsidR="00B25F06">
        <w:rPr>
          <w:b/>
          <w:bCs/>
        </w:rPr>
        <w:t>g</w:t>
      </w:r>
      <w:r w:rsidR="00AE66C3" w:rsidRPr="00F278E8">
        <w:rPr>
          <w:b/>
          <w:bCs/>
        </w:rPr>
        <w:t xml:space="preserve">eneration </w:t>
      </w:r>
      <w:r>
        <w:rPr>
          <w:b/>
          <w:bCs/>
        </w:rPr>
        <w:t xml:space="preserve">to the extent feasible </w:t>
      </w:r>
      <w:r w:rsidR="00B25F06">
        <w:rPr>
          <w:b/>
          <w:bCs/>
        </w:rPr>
        <w:t>d</w:t>
      </w:r>
      <w:r w:rsidR="00AE66C3" w:rsidRPr="00F278E8">
        <w:rPr>
          <w:b/>
          <w:bCs/>
        </w:rPr>
        <w:t xml:space="preserve">uring </w:t>
      </w:r>
      <w:r w:rsidR="00B25F06">
        <w:rPr>
          <w:b/>
          <w:bCs/>
        </w:rPr>
        <w:t>d</w:t>
      </w:r>
      <w:r w:rsidR="00AE66C3" w:rsidRPr="00F278E8">
        <w:rPr>
          <w:b/>
          <w:bCs/>
        </w:rPr>
        <w:t>ay</w:t>
      </w:r>
      <w:r w:rsidR="00B25F06">
        <w:rPr>
          <w:b/>
          <w:bCs/>
        </w:rPr>
        <w:t>time</w:t>
      </w:r>
      <w:r w:rsidR="00AE66C3" w:rsidRPr="00F278E8">
        <w:rPr>
          <w:b/>
          <w:bCs/>
        </w:rPr>
        <w:t xml:space="preserve"> </w:t>
      </w:r>
      <w:r w:rsidR="00B25F06">
        <w:rPr>
          <w:b/>
          <w:bCs/>
        </w:rPr>
        <w:t>h</w:t>
      </w:r>
      <w:r w:rsidR="00AE66C3" w:rsidRPr="00F278E8">
        <w:rPr>
          <w:b/>
          <w:bCs/>
        </w:rPr>
        <w:t>ours (</w:t>
      </w:r>
      <w:r w:rsidR="001C7E10">
        <w:rPr>
          <w:b/>
          <w:bCs/>
        </w:rPr>
        <w:t>as outlined in 2024 FPP BON Table-5</w:t>
      </w:r>
      <w:r w:rsidR="00AE66C3" w:rsidRPr="00F278E8">
        <w:rPr>
          <w:b/>
          <w:bCs/>
        </w:rPr>
        <w:t xml:space="preserve">) </w:t>
      </w:r>
      <w:r w:rsidR="00B25F06">
        <w:rPr>
          <w:b/>
          <w:bCs/>
        </w:rPr>
        <w:t>and s</w:t>
      </w:r>
      <w:r w:rsidR="00AE66C3" w:rsidRPr="00F278E8">
        <w:rPr>
          <w:b/>
          <w:bCs/>
        </w:rPr>
        <w:t xml:space="preserve">pill the </w:t>
      </w:r>
      <w:r w:rsidR="00B25F06">
        <w:rPr>
          <w:b/>
          <w:bCs/>
        </w:rPr>
        <w:t>r</w:t>
      </w:r>
      <w:r w:rsidR="00AE66C3" w:rsidRPr="00F278E8">
        <w:rPr>
          <w:b/>
          <w:bCs/>
        </w:rPr>
        <w:t xml:space="preserve">emainder of </w:t>
      </w:r>
      <w:r w:rsidR="00B25F06">
        <w:rPr>
          <w:b/>
          <w:bCs/>
        </w:rPr>
        <w:t>p</w:t>
      </w:r>
      <w:r w:rsidR="00AE66C3" w:rsidRPr="00F278E8">
        <w:rPr>
          <w:b/>
          <w:bCs/>
        </w:rPr>
        <w:t xml:space="preserve">roject </w:t>
      </w:r>
      <w:r w:rsidR="00B25F06">
        <w:rPr>
          <w:b/>
          <w:bCs/>
        </w:rPr>
        <w:t>o</w:t>
      </w:r>
      <w:r w:rsidR="00AE66C3" w:rsidRPr="00F278E8">
        <w:rPr>
          <w:b/>
          <w:bCs/>
        </w:rPr>
        <w:t xml:space="preserve">utflow to </w:t>
      </w:r>
      <w:r w:rsidR="00B25F06">
        <w:rPr>
          <w:b/>
          <w:bCs/>
        </w:rPr>
        <w:t>m</w:t>
      </w:r>
      <w:r w:rsidR="00AE66C3" w:rsidRPr="00F278E8">
        <w:rPr>
          <w:b/>
          <w:bCs/>
        </w:rPr>
        <w:t xml:space="preserve">aintain the Chum </w:t>
      </w:r>
      <w:r w:rsidR="00B25F06">
        <w:rPr>
          <w:b/>
          <w:bCs/>
        </w:rPr>
        <w:t>salmon t</w:t>
      </w:r>
      <w:r w:rsidR="00AE66C3" w:rsidRPr="00F278E8">
        <w:rPr>
          <w:b/>
          <w:bCs/>
        </w:rPr>
        <w:t xml:space="preserve">ailwater </w:t>
      </w:r>
      <w:r w:rsidR="00B25F06">
        <w:rPr>
          <w:b/>
          <w:bCs/>
        </w:rPr>
        <w:t>e</w:t>
      </w:r>
      <w:r w:rsidR="00AE66C3" w:rsidRPr="00F278E8">
        <w:rPr>
          <w:b/>
          <w:bCs/>
        </w:rPr>
        <w:t>levation</w:t>
      </w:r>
      <w:r w:rsidR="00B25F06">
        <w:rPr>
          <w:b/>
          <w:bCs/>
        </w:rPr>
        <w:t xml:space="preserve"> criteria.</w:t>
      </w:r>
    </w:p>
    <w:p w14:paraId="1D22ED5A" w14:textId="77777777" w:rsidR="00AE66C3" w:rsidRPr="00F278E8" w:rsidRDefault="00AE66C3" w:rsidP="00AE66C3">
      <w:pPr>
        <w:numPr>
          <w:ilvl w:val="1"/>
          <w:numId w:val="7"/>
        </w:numPr>
      </w:pPr>
      <w:r w:rsidRPr="00F278E8">
        <w:t>PH1 will remain the priority powerhouse during all hours.</w:t>
      </w:r>
    </w:p>
    <w:p w14:paraId="5FF85F93" w14:textId="3C4779EB" w:rsidR="00AE66C3" w:rsidRPr="00F278E8" w:rsidRDefault="00B25F06" w:rsidP="00AE66C3">
      <w:pPr>
        <w:numPr>
          <w:ilvl w:val="1"/>
          <w:numId w:val="7"/>
        </w:numPr>
      </w:pPr>
      <w:r>
        <w:t xml:space="preserve">Reduce </w:t>
      </w:r>
      <w:r w:rsidR="00AE66C3" w:rsidRPr="00F278E8">
        <w:t xml:space="preserve">PH2 generation </w:t>
      </w:r>
      <w:r w:rsidR="00D31E42">
        <w:t xml:space="preserve">to the extent feasible </w:t>
      </w:r>
      <w:r w:rsidR="00AE66C3" w:rsidRPr="00F278E8">
        <w:t>during day</w:t>
      </w:r>
      <w:r>
        <w:t>light</w:t>
      </w:r>
      <w:r w:rsidR="00AE66C3" w:rsidRPr="00F278E8">
        <w:t xml:space="preserve"> hours (</w:t>
      </w:r>
      <w:r w:rsidR="001C7E10">
        <w:t>2024 FPP Table BON-5</w:t>
      </w:r>
      <w:r w:rsidR="00AE66C3" w:rsidRPr="00F278E8">
        <w:t xml:space="preserve">) to deter fish from entering the PH2 tailrace where the WA Shore Fishway will remain OOS. </w:t>
      </w:r>
    </w:p>
    <w:p w14:paraId="567767FD" w14:textId="4ED438D5" w:rsidR="00AE66C3" w:rsidRPr="00F278E8" w:rsidRDefault="00EE026B" w:rsidP="00AE66C3">
      <w:pPr>
        <w:numPr>
          <w:ilvl w:val="1"/>
          <w:numId w:val="7"/>
        </w:numPr>
      </w:pPr>
      <w:r>
        <w:t>If applicable</w:t>
      </w:r>
      <w:r w:rsidR="007B2E3A">
        <w:t>,</w:t>
      </w:r>
      <w:r>
        <w:t xml:space="preserve"> s</w:t>
      </w:r>
      <w:r w:rsidR="00AE66C3" w:rsidRPr="00F278E8">
        <w:t xml:space="preserve">pill remainder of Project outflow </w:t>
      </w:r>
      <w:r w:rsidR="00B25F06" w:rsidRPr="00F278E8">
        <w:t>to</w:t>
      </w:r>
      <w:r w:rsidR="00AE66C3" w:rsidRPr="00F278E8">
        <w:t xml:space="preserve"> maintain chum tailwater elevation. </w:t>
      </w:r>
    </w:p>
    <w:p w14:paraId="25341A26" w14:textId="5C37AF6F" w:rsidR="00D70E7D" w:rsidRDefault="00AE66C3" w:rsidP="00D70E7D">
      <w:pPr>
        <w:numPr>
          <w:ilvl w:val="2"/>
          <w:numId w:val="10"/>
        </w:numPr>
        <w:rPr>
          <w:i/>
          <w:iCs/>
        </w:rPr>
      </w:pPr>
      <w:r w:rsidRPr="00F278E8">
        <w:t xml:space="preserve">Assuming </w:t>
      </w:r>
      <w:r w:rsidR="00D70E7D" w:rsidRPr="00F278E8">
        <w:t>a</w:t>
      </w:r>
      <w:r w:rsidR="00D70E7D">
        <w:t xml:space="preserve"> minimum of</w:t>
      </w:r>
      <w:r w:rsidR="00D70E7D" w:rsidRPr="00F278E8">
        <w:t xml:space="preserve"> </w:t>
      </w:r>
      <w:r w:rsidRPr="00F278E8">
        <w:t xml:space="preserve">125 kcfs total river flows during this </w:t>
      </w:r>
      <w:r w:rsidR="00B25F06" w:rsidRPr="00F278E8">
        <w:t>period</w:t>
      </w:r>
      <w:r w:rsidRPr="00F278E8">
        <w:t xml:space="preserve"> (120-130 </w:t>
      </w:r>
      <w:r w:rsidR="00B25F06">
        <w:t xml:space="preserve">kcfs </w:t>
      </w:r>
      <w:r w:rsidRPr="00F278E8">
        <w:t xml:space="preserve">for maintaining chum operations), Bonneville expects </w:t>
      </w:r>
      <w:r w:rsidR="00B25F06">
        <w:t>a minimum</w:t>
      </w:r>
      <w:r w:rsidR="00D70E7D">
        <w:t xml:space="preserve"> spill of approximately </w:t>
      </w:r>
      <w:r w:rsidR="00EE026B">
        <w:t>48</w:t>
      </w:r>
      <w:r w:rsidRPr="00F278E8">
        <w:t xml:space="preserve"> kcfs during daylight hours if 5 Units are available at PH1 and </w:t>
      </w:r>
      <w:r w:rsidR="00EE026B">
        <w:t>35</w:t>
      </w:r>
      <w:r w:rsidRPr="00F278E8">
        <w:t xml:space="preserve"> kcfs if 6 Units are available at PH1</w:t>
      </w:r>
      <w:r w:rsidR="00E607D2">
        <w:t xml:space="preserve"> (without generation at PH2)</w:t>
      </w:r>
      <w:r w:rsidRPr="00F278E8">
        <w:t>.</w:t>
      </w:r>
    </w:p>
    <w:p w14:paraId="73A59B76" w14:textId="3EFDD854" w:rsidR="00D31E42" w:rsidRPr="003E5D6C" w:rsidRDefault="00D31E42" w:rsidP="00D70E7D">
      <w:pPr>
        <w:numPr>
          <w:ilvl w:val="2"/>
          <w:numId w:val="10"/>
        </w:numPr>
      </w:pPr>
      <w:r w:rsidRPr="003E5D6C">
        <w:t xml:space="preserve">The </w:t>
      </w:r>
      <w:r w:rsidR="00143524" w:rsidRPr="003E5D6C">
        <w:t>10-year</w:t>
      </w:r>
      <w:r w:rsidRPr="003E5D6C">
        <w:t xml:space="preserve"> average </w:t>
      </w:r>
      <w:r w:rsidR="00143524" w:rsidRPr="003E5D6C">
        <w:t>BON out</w:t>
      </w:r>
      <w:r w:rsidRPr="003E5D6C">
        <w:t>flow</w:t>
      </w:r>
      <w:r w:rsidR="00143524" w:rsidRPr="003E5D6C">
        <w:t>s</w:t>
      </w:r>
      <w:r w:rsidRPr="003E5D6C">
        <w:t xml:space="preserve"> for </w:t>
      </w:r>
      <w:r w:rsidR="008D4A36">
        <w:t xml:space="preserve">1-15 </w:t>
      </w:r>
      <w:r w:rsidRPr="003E5D6C">
        <w:t>Marc</w:t>
      </w:r>
      <w:r w:rsidR="008D4A36">
        <w:t xml:space="preserve">h </w:t>
      </w:r>
      <w:r w:rsidR="00672D72">
        <w:t>are</w:t>
      </w:r>
      <w:r w:rsidRPr="003E5D6C">
        <w:t xml:space="preserve"> </w:t>
      </w:r>
      <w:r w:rsidR="007E13EA" w:rsidRPr="003E5D6C">
        <w:t>176 kcfs (range 113-282 kcfs)</w:t>
      </w:r>
      <w:r w:rsidRPr="003E5D6C">
        <w:t xml:space="preserve"> and for</w:t>
      </w:r>
      <w:r w:rsidR="008D4A36">
        <w:t xml:space="preserve"> 16-30</w:t>
      </w:r>
      <w:r w:rsidRPr="003E5D6C">
        <w:t xml:space="preserve"> </w:t>
      </w:r>
      <w:r w:rsidR="008D4A36">
        <w:t>March</w:t>
      </w:r>
      <w:r w:rsidRPr="003E5D6C">
        <w:t xml:space="preserve"> is</w:t>
      </w:r>
      <w:r w:rsidR="007E13EA" w:rsidRPr="003E5D6C">
        <w:t xml:space="preserve"> 193 kcfs (range 116-434 kcfs), 2010-2024</w:t>
      </w:r>
      <w:r w:rsidRPr="003E5D6C">
        <w:t xml:space="preserve">. These </w:t>
      </w:r>
      <w:r w:rsidR="007E13EA" w:rsidRPr="003E5D6C">
        <w:t xml:space="preserve">average </w:t>
      </w:r>
      <w:r w:rsidRPr="003E5D6C">
        <w:t>flows would equate to</w:t>
      </w:r>
      <w:r w:rsidR="007E13EA" w:rsidRPr="003E5D6C">
        <w:t xml:space="preserve"> an estimated spill volume </w:t>
      </w:r>
      <w:r w:rsidRPr="003E5D6C">
        <w:t xml:space="preserve">between </w:t>
      </w:r>
      <w:r w:rsidR="00143524" w:rsidRPr="003E5D6C">
        <w:t xml:space="preserve">93-106 kcfs between </w:t>
      </w:r>
      <w:r w:rsidR="008D4A36">
        <w:t xml:space="preserve">1-15 </w:t>
      </w:r>
      <w:r w:rsidR="00143524" w:rsidRPr="003E5D6C">
        <w:t>March</w:t>
      </w:r>
      <w:r w:rsidRPr="003E5D6C">
        <w:t xml:space="preserve"> and </w:t>
      </w:r>
      <w:r w:rsidR="00143524" w:rsidRPr="003E5D6C">
        <w:t xml:space="preserve">110-123 kcfs between </w:t>
      </w:r>
      <w:r w:rsidR="008D4A36">
        <w:t xml:space="preserve">16-30 </w:t>
      </w:r>
      <w:r w:rsidR="00143524" w:rsidRPr="003E5D6C">
        <w:t>March</w:t>
      </w:r>
      <w:r w:rsidRPr="003E5D6C">
        <w:t xml:space="preserve"> if generation w</w:t>
      </w:r>
      <w:r w:rsidR="00143524" w:rsidRPr="003E5D6C">
        <w:t>as</w:t>
      </w:r>
      <w:r w:rsidRPr="003E5D6C">
        <w:t xml:space="preserve"> </w:t>
      </w:r>
      <w:r w:rsidR="00143524" w:rsidRPr="003E5D6C">
        <w:t xml:space="preserve">zero </w:t>
      </w:r>
      <w:r w:rsidR="004C5DB5" w:rsidRPr="003E5D6C">
        <w:t xml:space="preserve">at </w:t>
      </w:r>
      <w:r w:rsidR="007E13EA" w:rsidRPr="003E5D6C">
        <w:t>PH</w:t>
      </w:r>
      <w:r w:rsidR="004C5DB5" w:rsidRPr="003E5D6C">
        <w:t>2</w:t>
      </w:r>
      <w:r w:rsidR="00143524" w:rsidRPr="003E5D6C">
        <w:t xml:space="preserve"> and B2CC was operating 24/7 at 5 kcfs of surface spill</w:t>
      </w:r>
      <w:r w:rsidR="004C5DB5" w:rsidRPr="003E5D6C">
        <w:t>.</w:t>
      </w:r>
    </w:p>
    <w:p w14:paraId="5ADBF121" w14:textId="08892E68" w:rsidR="00D70E7D" w:rsidRPr="003E5D6C" w:rsidRDefault="00D70E7D" w:rsidP="00D70E7D">
      <w:pPr>
        <w:numPr>
          <w:ilvl w:val="2"/>
          <w:numId w:val="10"/>
        </w:numPr>
      </w:pPr>
      <w:r w:rsidRPr="003E5D6C">
        <w:t xml:space="preserve">Current NWRFC Bonneville Dam inflow forecast for the month of March </w:t>
      </w:r>
      <w:r w:rsidRPr="00E607D2">
        <w:rPr>
          <w:i/>
          <w:iCs/>
        </w:rPr>
        <w:t>(https://www.nwrfc.noaa.gov/stp/station/stpplot/stpplot.cgi?BONO3)</w:t>
      </w:r>
      <w:r w:rsidRPr="003E5D6C">
        <w:t xml:space="preserve"> ranges between a low of 120 kcfs and a high of 135 kcfs</w:t>
      </w:r>
      <w:r w:rsidR="00413C23">
        <w:t xml:space="preserve">.  Additional forecasting tools and updates will be available </w:t>
      </w:r>
    </w:p>
    <w:p w14:paraId="6896B616" w14:textId="77777777" w:rsidR="00AE66C3" w:rsidRPr="00F278E8" w:rsidRDefault="00AE66C3" w:rsidP="00AE66C3">
      <w:pPr>
        <w:numPr>
          <w:ilvl w:val="2"/>
          <w:numId w:val="7"/>
        </w:numPr>
      </w:pPr>
      <w:r w:rsidRPr="00F278E8">
        <w:t>Total Dissolved Gas (TDG) considerations:</w:t>
      </w:r>
    </w:p>
    <w:p w14:paraId="78D44AF2" w14:textId="77777777" w:rsidR="00AE66C3" w:rsidRPr="00F278E8" w:rsidRDefault="00AE66C3" w:rsidP="00AE66C3">
      <w:pPr>
        <w:numPr>
          <w:ilvl w:val="3"/>
          <w:numId w:val="7"/>
        </w:numPr>
      </w:pPr>
      <w:r w:rsidRPr="00F278E8">
        <w:t>TDG will be monitored at the Warrendale gage (WRNO).</w:t>
      </w:r>
    </w:p>
    <w:p w14:paraId="034C27C5" w14:textId="77777777" w:rsidR="00AE66C3" w:rsidRPr="00F278E8" w:rsidRDefault="00AE66C3" w:rsidP="00AE66C3">
      <w:pPr>
        <w:numPr>
          <w:ilvl w:val="3"/>
          <w:numId w:val="7"/>
        </w:numPr>
      </w:pPr>
      <w:r w:rsidRPr="00F278E8">
        <w:t>TDG will be primarily influenced by the spill and powerhouse flow rates.  The B2CC and Ice and Trash Sluiceway also produce elevated TDG.</w:t>
      </w:r>
    </w:p>
    <w:p w14:paraId="1B9E5BCD" w14:textId="77777777" w:rsidR="00AE66C3" w:rsidRPr="00F278E8" w:rsidRDefault="00AE66C3" w:rsidP="00AE66C3">
      <w:pPr>
        <w:numPr>
          <w:ilvl w:val="3"/>
          <w:numId w:val="7"/>
        </w:numPr>
      </w:pPr>
      <w:r w:rsidRPr="00F278E8">
        <w:t>The TDG criteria is 110%.  TDG will reach 110% at approximately 70 kcfs spill.</w:t>
      </w:r>
    </w:p>
    <w:p w14:paraId="253499E6" w14:textId="77777777" w:rsidR="00AE66C3" w:rsidRPr="00F278E8" w:rsidRDefault="00AE66C3" w:rsidP="00AE66C3">
      <w:pPr>
        <w:numPr>
          <w:ilvl w:val="3"/>
          <w:numId w:val="7"/>
        </w:numPr>
      </w:pPr>
      <w:r w:rsidRPr="00F278E8">
        <w:lastRenderedPageBreak/>
        <w:t xml:space="preserve">When TDG exceeds 110%, we will need to reduce spill or coordinate with ODEQ / Ecology.  Previously, both agencies have allowed March TDG to exceed 110% for planned fish passage operations on the lower Columbia River.   </w:t>
      </w:r>
    </w:p>
    <w:p w14:paraId="6E00CF8A" w14:textId="2E8397A6" w:rsidR="00AE66C3" w:rsidRPr="00F278E8" w:rsidRDefault="00AE66C3" w:rsidP="00AE66C3">
      <w:pPr>
        <w:numPr>
          <w:ilvl w:val="2"/>
          <w:numId w:val="7"/>
        </w:numPr>
      </w:pPr>
      <w:r w:rsidRPr="00F278E8">
        <w:t>On average, Bonneville can spill up to 150 kcfs before reaching 125% TDG</w:t>
      </w:r>
      <w:r w:rsidR="000D443C">
        <w:t xml:space="preserve"> and erosion concerns at the project, directly downstream of the spillway, along the apron, are minimized</w:t>
      </w:r>
      <w:r w:rsidRPr="00F278E8">
        <w:t xml:space="preserve">. </w:t>
      </w:r>
      <w:bookmarkStart w:id="3" w:name="_Hlk187157437"/>
    </w:p>
    <w:p w14:paraId="3026C9CF" w14:textId="77777777" w:rsidR="00AE66C3" w:rsidRDefault="00AE66C3" w:rsidP="00AE66C3">
      <w:pPr>
        <w:numPr>
          <w:ilvl w:val="2"/>
          <w:numId w:val="7"/>
        </w:numPr>
      </w:pPr>
      <w:r w:rsidRPr="00F278E8">
        <w:t xml:space="preserve">Coordination is ongoing with RCC to determine proper special river operations during this timeframe. </w:t>
      </w:r>
    </w:p>
    <w:p w14:paraId="0E5492E2" w14:textId="4BA32CF5" w:rsidR="00D9503A" w:rsidRPr="00F278E8" w:rsidRDefault="00D9503A" w:rsidP="00AE66C3">
      <w:pPr>
        <w:numPr>
          <w:ilvl w:val="2"/>
          <w:numId w:val="7"/>
        </w:numPr>
      </w:pPr>
      <w:r>
        <w:t xml:space="preserve">Continue coordination with BPA to determine the feasibility and extent </w:t>
      </w:r>
      <w:r w:rsidR="00CA73F6">
        <w:t xml:space="preserve">possible </w:t>
      </w:r>
      <w:r>
        <w:t xml:space="preserve">of limiting </w:t>
      </w:r>
      <w:r w:rsidR="00C93A95">
        <w:t>PH2 operations</w:t>
      </w:r>
      <w:r w:rsidR="00CA73F6">
        <w:t xml:space="preserve"> to meet transmission reliability and power demand within Balancing Authority</w:t>
      </w:r>
      <w:r w:rsidR="00413C23">
        <w:t>, while mitigating for the operation and maintenance of the project</w:t>
      </w:r>
      <w:r w:rsidR="00C93A95">
        <w:t>.</w:t>
      </w:r>
    </w:p>
    <w:bookmarkEnd w:id="3"/>
    <w:p w14:paraId="5B18DA99" w14:textId="74CFC01F" w:rsidR="00AE66C3" w:rsidRPr="00F278E8" w:rsidRDefault="00AE66C3" w:rsidP="00AE66C3">
      <w:pPr>
        <w:numPr>
          <w:ilvl w:val="1"/>
          <w:numId w:val="7"/>
        </w:numPr>
      </w:pPr>
      <w:r w:rsidRPr="00F278E8">
        <w:t>Utilize generation of PH2 during nighttime hours (</w:t>
      </w:r>
      <w:r w:rsidR="001C7E10">
        <w:t>2024 FPP Table BON-5</w:t>
      </w:r>
      <w:r w:rsidRPr="00F278E8">
        <w:t xml:space="preserve">) while fish migration activity is lowest. </w:t>
      </w:r>
    </w:p>
    <w:p w14:paraId="7F467DDC" w14:textId="5D5EA5C8" w:rsidR="00E607D2" w:rsidRPr="00F278E8" w:rsidRDefault="00E607D2" w:rsidP="0080771B">
      <w:pPr>
        <w:ind w:left="1440"/>
      </w:pPr>
    </w:p>
    <w:bookmarkEnd w:id="1"/>
    <w:p w14:paraId="36FD2A88" w14:textId="48D2CC52" w:rsidR="000378B1" w:rsidRPr="00F278E8" w:rsidRDefault="000378B1" w:rsidP="000378B1">
      <w:pPr>
        <w:pStyle w:val="PlainText"/>
        <w:numPr>
          <w:ilvl w:val="0"/>
          <w:numId w:val="7"/>
        </w:numPr>
        <w:rPr>
          <w:rFonts w:ascii="Times New Roman" w:hAnsi="Times New Roman" w:cs="Times New Roman"/>
          <w:b/>
          <w:sz w:val="24"/>
          <w:szCs w:val="24"/>
        </w:rPr>
      </w:pPr>
      <w:r w:rsidRPr="00F278E8">
        <w:rPr>
          <w:rFonts w:ascii="Times New Roman" w:hAnsi="Times New Roman" w:cs="Times New Roman"/>
          <w:b/>
          <w:sz w:val="24"/>
          <w:szCs w:val="24"/>
        </w:rPr>
        <w:t>Operate the Adult Fish Facility (AFF) as a trap and haul facility</w:t>
      </w:r>
    </w:p>
    <w:p w14:paraId="61389F0D" w14:textId="1FB75375" w:rsidR="000378B1" w:rsidRDefault="000378B1" w:rsidP="000378B1">
      <w:pPr>
        <w:pStyle w:val="PlainText"/>
        <w:numPr>
          <w:ilvl w:val="1"/>
          <w:numId w:val="7"/>
        </w:numPr>
        <w:rPr>
          <w:rFonts w:ascii="Times New Roman" w:hAnsi="Times New Roman" w:cs="Times New Roman"/>
          <w:bCs/>
          <w:sz w:val="24"/>
          <w:szCs w:val="24"/>
        </w:rPr>
      </w:pPr>
      <w:r>
        <w:rPr>
          <w:rFonts w:ascii="Times New Roman" w:hAnsi="Times New Roman" w:cs="Times New Roman"/>
          <w:bCs/>
          <w:sz w:val="24"/>
          <w:szCs w:val="24"/>
        </w:rPr>
        <w:t>Place bulkheads near UMT/WA Shore Fishway Junction to isolate workers in the WA Shore Flow Control Section from an active fishway.</w:t>
      </w:r>
    </w:p>
    <w:p w14:paraId="6ADD10EF" w14:textId="36923981" w:rsidR="000378B1" w:rsidRDefault="000378B1" w:rsidP="000378B1">
      <w:pPr>
        <w:pStyle w:val="PlainText"/>
        <w:numPr>
          <w:ilvl w:val="1"/>
          <w:numId w:val="7"/>
        </w:numPr>
        <w:rPr>
          <w:rFonts w:ascii="Times New Roman" w:hAnsi="Times New Roman" w:cs="Times New Roman"/>
          <w:bCs/>
          <w:sz w:val="24"/>
          <w:szCs w:val="24"/>
        </w:rPr>
      </w:pPr>
      <w:r>
        <w:rPr>
          <w:rFonts w:ascii="Times New Roman" w:hAnsi="Times New Roman" w:cs="Times New Roman"/>
          <w:bCs/>
          <w:sz w:val="24"/>
          <w:szCs w:val="24"/>
        </w:rPr>
        <w:t>Test operation during the last week of February</w:t>
      </w:r>
      <w:r w:rsidR="009D669C">
        <w:rPr>
          <w:rFonts w:ascii="Times New Roman" w:hAnsi="Times New Roman" w:cs="Times New Roman"/>
          <w:bCs/>
          <w:sz w:val="24"/>
          <w:szCs w:val="24"/>
        </w:rPr>
        <w:t xml:space="preserve"> to determine if operating the ladder and AFF in this manner meet flow requirements.</w:t>
      </w:r>
    </w:p>
    <w:p w14:paraId="7EED8D1D" w14:textId="622E3C1D" w:rsidR="009D669C" w:rsidRDefault="009D669C" w:rsidP="009D669C">
      <w:pPr>
        <w:pStyle w:val="PlainText"/>
        <w:numPr>
          <w:ilvl w:val="2"/>
          <w:numId w:val="7"/>
        </w:numPr>
        <w:rPr>
          <w:rFonts w:ascii="Times New Roman" w:hAnsi="Times New Roman" w:cs="Times New Roman"/>
          <w:bCs/>
          <w:sz w:val="24"/>
          <w:szCs w:val="24"/>
        </w:rPr>
      </w:pPr>
      <w:r>
        <w:rPr>
          <w:rFonts w:ascii="Times New Roman" w:hAnsi="Times New Roman" w:cs="Times New Roman"/>
          <w:bCs/>
          <w:sz w:val="24"/>
          <w:szCs w:val="24"/>
        </w:rPr>
        <w:t>At 1 ft of ladder head, the AFF lower ladder requires 37 cfs and WA Shore Fishway requires 85 cfs.</w:t>
      </w:r>
    </w:p>
    <w:p w14:paraId="1FC13BCA" w14:textId="1DE0F731" w:rsidR="009D669C" w:rsidRDefault="009D669C" w:rsidP="00F278E8">
      <w:pPr>
        <w:pStyle w:val="PlainText"/>
        <w:numPr>
          <w:ilvl w:val="2"/>
          <w:numId w:val="7"/>
        </w:numPr>
        <w:rPr>
          <w:rFonts w:ascii="Times New Roman" w:hAnsi="Times New Roman" w:cs="Times New Roman"/>
          <w:bCs/>
          <w:sz w:val="24"/>
          <w:szCs w:val="24"/>
        </w:rPr>
      </w:pPr>
      <w:r>
        <w:rPr>
          <w:rFonts w:ascii="Times New Roman" w:hAnsi="Times New Roman" w:cs="Times New Roman"/>
          <w:bCs/>
          <w:sz w:val="24"/>
          <w:szCs w:val="24"/>
        </w:rPr>
        <w:t xml:space="preserve">Utilizing Valve 2 at the AFF and the AFF ladder flows to provide water to the WA Shore fishway (between the AFF and Fish Unit aux water supply within the fishway) is expected to result in </w:t>
      </w:r>
      <w:r w:rsidR="00511DEB">
        <w:rPr>
          <w:rFonts w:ascii="Times New Roman" w:hAnsi="Times New Roman" w:cs="Times New Roman"/>
          <w:bCs/>
          <w:sz w:val="24"/>
          <w:szCs w:val="24"/>
        </w:rPr>
        <w:t>74 cfs in the main WA Shore Fishway (0.87 ft of ladder head).</w:t>
      </w:r>
    </w:p>
    <w:p w14:paraId="323D88BC" w14:textId="465EA464" w:rsidR="000378B1" w:rsidRDefault="000378B1" w:rsidP="000378B1">
      <w:pPr>
        <w:pStyle w:val="PlainText"/>
        <w:numPr>
          <w:ilvl w:val="1"/>
          <w:numId w:val="7"/>
        </w:numPr>
        <w:rPr>
          <w:rFonts w:ascii="Times New Roman" w:hAnsi="Times New Roman" w:cs="Times New Roman"/>
          <w:bCs/>
          <w:sz w:val="24"/>
          <w:szCs w:val="24"/>
        </w:rPr>
      </w:pPr>
      <w:r>
        <w:rPr>
          <w:rFonts w:ascii="Times New Roman" w:hAnsi="Times New Roman" w:cs="Times New Roman"/>
          <w:bCs/>
          <w:sz w:val="24"/>
          <w:szCs w:val="24"/>
        </w:rPr>
        <w:t>Utilize CRITFC personnel to operate the AFF in a trap and haul capacity.</w:t>
      </w:r>
    </w:p>
    <w:p w14:paraId="4A6CDE58" w14:textId="14D1BB58" w:rsidR="000378B1" w:rsidRDefault="000378B1" w:rsidP="000378B1">
      <w:pPr>
        <w:pStyle w:val="PlainText"/>
        <w:numPr>
          <w:ilvl w:val="1"/>
          <w:numId w:val="7"/>
        </w:numPr>
        <w:rPr>
          <w:rFonts w:ascii="Times New Roman" w:hAnsi="Times New Roman" w:cs="Times New Roman"/>
          <w:bCs/>
          <w:sz w:val="24"/>
          <w:szCs w:val="24"/>
        </w:rPr>
      </w:pPr>
      <w:r>
        <w:rPr>
          <w:rFonts w:ascii="Times New Roman" w:hAnsi="Times New Roman" w:cs="Times New Roman"/>
          <w:bCs/>
          <w:sz w:val="24"/>
          <w:szCs w:val="24"/>
        </w:rPr>
        <w:t xml:space="preserve">Utilize 1-2 Corps qualified personnel to handle rigging and crane operations during movement of the fish transport tank in and out of the AFF. </w:t>
      </w:r>
    </w:p>
    <w:p w14:paraId="003B64F3" w14:textId="0B5FA343" w:rsidR="00511DEB" w:rsidRDefault="00511DEB" w:rsidP="000378B1">
      <w:pPr>
        <w:pStyle w:val="PlainText"/>
        <w:numPr>
          <w:ilvl w:val="1"/>
          <w:numId w:val="7"/>
        </w:numPr>
        <w:rPr>
          <w:rFonts w:ascii="Times New Roman" w:hAnsi="Times New Roman" w:cs="Times New Roman"/>
          <w:bCs/>
          <w:sz w:val="24"/>
          <w:szCs w:val="24"/>
        </w:rPr>
      </w:pPr>
      <w:r>
        <w:rPr>
          <w:rFonts w:ascii="Times New Roman" w:hAnsi="Times New Roman" w:cs="Times New Roman"/>
          <w:bCs/>
          <w:sz w:val="24"/>
          <w:szCs w:val="24"/>
        </w:rPr>
        <w:t>Potential issues requiring further discussion and review are:</w:t>
      </w:r>
    </w:p>
    <w:p w14:paraId="0CC6EEF0" w14:textId="7CCB8667" w:rsidR="00F67EE4" w:rsidRDefault="00F67EE4" w:rsidP="00511DEB">
      <w:pPr>
        <w:pStyle w:val="PlainText"/>
        <w:numPr>
          <w:ilvl w:val="2"/>
          <w:numId w:val="7"/>
        </w:numPr>
        <w:rPr>
          <w:rFonts w:ascii="Times New Roman" w:hAnsi="Times New Roman" w:cs="Times New Roman"/>
          <w:bCs/>
          <w:sz w:val="24"/>
          <w:szCs w:val="24"/>
        </w:rPr>
      </w:pPr>
      <w:bookmarkStart w:id="4" w:name="_Hlk189059707"/>
      <w:bookmarkStart w:id="5" w:name="_Hlk189059925"/>
      <w:r>
        <w:rPr>
          <w:rFonts w:ascii="Times New Roman" w:hAnsi="Times New Roman" w:cs="Times New Roman"/>
          <w:bCs/>
          <w:sz w:val="24"/>
          <w:szCs w:val="24"/>
        </w:rPr>
        <w:t>Trap and haul procedures, including:</w:t>
      </w:r>
    </w:p>
    <w:p w14:paraId="44563A7E" w14:textId="72717875" w:rsidR="00F67EE4" w:rsidRDefault="00F67EE4" w:rsidP="00F67EE4">
      <w:pPr>
        <w:pStyle w:val="PlainText"/>
        <w:numPr>
          <w:ilvl w:val="3"/>
          <w:numId w:val="7"/>
        </w:numPr>
        <w:rPr>
          <w:rFonts w:ascii="Times New Roman" w:hAnsi="Times New Roman" w:cs="Times New Roman"/>
          <w:bCs/>
          <w:sz w:val="24"/>
          <w:szCs w:val="24"/>
        </w:rPr>
      </w:pPr>
      <w:r>
        <w:rPr>
          <w:rFonts w:ascii="Times New Roman" w:hAnsi="Times New Roman" w:cs="Times New Roman"/>
          <w:bCs/>
          <w:sz w:val="24"/>
          <w:szCs w:val="24"/>
        </w:rPr>
        <w:t>Holding time allowable in transport tank</w:t>
      </w:r>
    </w:p>
    <w:p w14:paraId="4A035E9D" w14:textId="21DE7179" w:rsidR="00F67EE4" w:rsidRDefault="00F67EE4" w:rsidP="00F67EE4">
      <w:pPr>
        <w:pStyle w:val="PlainText"/>
        <w:numPr>
          <w:ilvl w:val="3"/>
          <w:numId w:val="7"/>
        </w:numPr>
        <w:rPr>
          <w:rFonts w:ascii="Times New Roman" w:hAnsi="Times New Roman" w:cs="Times New Roman"/>
          <w:bCs/>
          <w:sz w:val="24"/>
          <w:szCs w:val="24"/>
        </w:rPr>
      </w:pPr>
      <w:r>
        <w:rPr>
          <w:rFonts w:ascii="Times New Roman" w:hAnsi="Times New Roman" w:cs="Times New Roman"/>
          <w:bCs/>
          <w:sz w:val="24"/>
          <w:szCs w:val="24"/>
        </w:rPr>
        <w:t xml:space="preserve">Monitoring of anesthetized fish </w:t>
      </w:r>
    </w:p>
    <w:p w14:paraId="20E39C3C" w14:textId="60117F7E" w:rsidR="00F67EE4" w:rsidRDefault="00F67EE4" w:rsidP="00F67EE4">
      <w:pPr>
        <w:pStyle w:val="PlainText"/>
        <w:numPr>
          <w:ilvl w:val="4"/>
          <w:numId w:val="7"/>
        </w:numPr>
        <w:rPr>
          <w:rFonts w:ascii="Times New Roman" w:hAnsi="Times New Roman" w:cs="Times New Roman"/>
          <w:bCs/>
          <w:sz w:val="24"/>
          <w:szCs w:val="24"/>
        </w:rPr>
      </w:pPr>
      <w:r>
        <w:rPr>
          <w:rFonts w:ascii="Times New Roman" w:hAnsi="Times New Roman" w:cs="Times New Roman"/>
          <w:bCs/>
          <w:sz w:val="24"/>
          <w:szCs w:val="24"/>
        </w:rPr>
        <w:t>Held in transport tank with other anesthetized fish to recover?</w:t>
      </w:r>
    </w:p>
    <w:p w14:paraId="0F8F1247" w14:textId="0D057DA9" w:rsidR="00F67EE4" w:rsidRDefault="00F67EE4" w:rsidP="00FB7EB5">
      <w:pPr>
        <w:pStyle w:val="PlainText"/>
        <w:numPr>
          <w:ilvl w:val="4"/>
          <w:numId w:val="7"/>
        </w:numPr>
        <w:rPr>
          <w:rFonts w:ascii="Times New Roman" w:hAnsi="Times New Roman" w:cs="Times New Roman"/>
          <w:bCs/>
          <w:sz w:val="24"/>
          <w:szCs w:val="24"/>
        </w:rPr>
      </w:pPr>
      <w:r>
        <w:rPr>
          <w:rFonts w:ascii="Times New Roman" w:hAnsi="Times New Roman" w:cs="Times New Roman"/>
          <w:bCs/>
          <w:sz w:val="24"/>
          <w:szCs w:val="24"/>
        </w:rPr>
        <w:t xml:space="preserve">Monitoring? </w:t>
      </w:r>
    </w:p>
    <w:p w14:paraId="0959F419" w14:textId="3D729DF3" w:rsidR="00F67EE4" w:rsidRDefault="00F67EE4" w:rsidP="00F67EE4">
      <w:pPr>
        <w:pStyle w:val="PlainText"/>
        <w:numPr>
          <w:ilvl w:val="3"/>
          <w:numId w:val="7"/>
        </w:numPr>
        <w:rPr>
          <w:rFonts w:ascii="Times New Roman" w:hAnsi="Times New Roman" w:cs="Times New Roman"/>
          <w:bCs/>
          <w:sz w:val="24"/>
          <w:szCs w:val="24"/>
        </w:rPr>
      </w:pPr>
      <w:r>
        <w:rPr>
          <w:rFonts w:ascii="Times New Roman" w:hAnsi="Times New Roman" w:cs="Times New Roman"/>
          <w:bCs/>
          <w:sz w:val="24"/>
          <w:szCs w:val="24"/>
        </w:rPr>
        <w:t>Handling of by-catch</w:t>
      </w:r>
    </w:p>
    <w:p w14:paraId="343C512D" w14:textId="3E82732E" w:rsidR="00F67EE4" w:rsidRDefault="00F67EE4" w:rsidP="00FB7EB5">
      <w:pPr>
        <w:pStyle w:val="PlainText"/>
        <w:numPr>
          <w:ilvl w:val="3"/>
          <w:numId w:val="7"/>
        </w:numPr>
        <w:rPr>
          <w:rFonts w:ascii="Times New Roman" w:hAnsi="Times New Roman" w:cs="Times New Roman"/>
          <w:bCs/>
          <w:sz w:val="24"/>
          <w:szCs w:val="24"/>
        </w:rPr>
      </w:pPr>
      <w:r>
        <w:rPr>
          <w:rFonts w:ascii="Times New Roman" w:hAnsi="Times New Roman" w:cs="Times New Roman"/>
          <w:bCs/>
          <w:sz w:val="24"/>
          <w:szCs w:val="24"/>
        </w:rPr>
        <w:t>Transport of fish from sample tank to transport tank</w:t>
      </w:r>
    </w:p>
    <w:bookmarkEnd w:id="4"/>
    <w:bookmarkEnd w:id="5"/>
    <w:p w14:paraId="42AE18A5" w14:textId="4F01305B" w:rsidR="000378B1" w:rsidRPr="00F278E8" w:rsidRDefault="000378B1" w:rsidP="00697E6A">
      <w:pPr>
        <w:pStyle w:val="PlainText"/>
        <w:rPr>
          <w:rFonts w:ascii="Times New Roman" w:hAnsi="Times New Roman" w:cs="Times New Roman"/>
          <w:b/>
          <w:i/>
          <w:iCs/>
          <w:sz w:val="24"/>
          <w:szCs w:val="24"/>
        </w:rPr>
      </w:pPr>
    </w:p>
    <w:p w14:paraId="056215B2" w14:textId="46C1B185" w:rsidR="00511DEB" w:rsidRPr="00F278E8" w:rsidRDefault="00516ED6" w:rsidP="00314538">
      <w:pPr>
        <w:pStyle w:val="PlainText"/>
        <w:numPr>
          <w:ilvl w:val="0"/>
          <w:numId w:val="7"/>
        </w:numPr>
        <w:rPr>
          <w:rFonts w:ascii="Times New Roman" w:hAnsi="Times New Roman" w:cs="Times New Roman"/>
          <w:b/>
          <w:sz w:val="24"/>
          <w:szCs w:val="24"/>
        </w:rPr>
      </w:pPr>
      <w:r w:rsidRPr="00F278E8">
        <w:rPr>
          <w:rFonts w:ascii="Times New Roman" w:hAnsi="Times New Roman" w:cs="Times New Roman"/>
          <w:b/>
          <w:sz w:val="24"/>
          <w:szCs w:val="24"/>
        </w:rPr>
        <w:t xml:space="preserve">Operate the UMT backwards to route fish migrating up the WA Shore Fishway to the Cascades Island Fishway Exit. </w:t>
      </w:r>
    </w:p>
    <w:p w14:paraId="185268A8" w14:textId="6FE7885C" w:rsidR="00314538" w:rsidRDefault="00314538" w:rsidP="00314538">
      <w:pPr>
        <w:pStyle w:val="PlainText"/>
        <w:numPr>
          <w:ilvl w:val="1"/>
          <w:numId w:val="7"/>
        </w:numPr>
        <w:rPr>
          <w:rFonts w:ascii="Times New Roman" w:hAnsi="Times New Roman" w:cs="Times New Roman"/>
          <w:b/>
          <w:sz w:val="24"/>
          <w:szCs w:val="24"/>
        </w:rPr>
      </w:pPr>
      <w:r>
        <w:rPr>
          <w:rFonts w:ascii="Times New Roman" w:hAnsi="Times New Roman" w:cs="Times New Roman"/>
          <w:bCs/>
          <w:sz w:val="24"/>
          <w:szCs w:val="24"/>
        </w:rPr>
        <w:lastRenderedPageBreak/>
        <w:t xml:space="preserve">To maintain 1 ft ladder head in the WA Shore Fishway, water level would need to be at 68 ft elevation at WA Shore Fishway weir 67 (the first downstream weir from the UMT Junction). </w:t>
      </w:r>
    </w:p>
    <w:p w14:paraId="319662FE" w14:textId="75DCA1CF" w:rsidR="00314538" w:rsidRPr="00F278E8" w:rsidRDefault="00314538" w:rsidP="00314538">
      <w:pPr>
        <w:pStyle w:val="PlainText"/>
        <w:numPr>
          <w:ilvl w:val="1"/>
          <w:numId w:val="7"/>
        </w:numPr>
        <w:rPr>
          <w:rFonts w:ascii="Times New Roman" w:hAnsi="Times New Roman" w:cs="Times New Roman"/>
          <w:b/>
          <w:sz w:val="24"/>
          <w:szCs w:val="24"/>
        </w:rPr>
      </w:pPr>
      <w:r>
        <w:rPr>
          <w:rFonts w:ascii="Times New Roman" w:hAnsi="Times New Roman" w:cs="Times New Roman"/>
          <w:bCs/>
          <w:sz w:val="24"/>
          <w:szCs w:val="24"/>
        </w:rPr>
        <w:t xml:space="preserve">To achieve the above WA Shore Fishway criteria, Cascades Island Fishway/UMT Junction water level will need to be at 68 ft elevation. </w:t>
      </w:r>
    </w:p>
    <w:p w14:paraId="54CA6EB2" w14:textId="018DE7DA" w:rsidR="00314538" w:rsidRPr="000E6E0E" w:rsidRDefault="00314538" w:rsidP="00F278E8">
      <w:pPr>
        <w:pStyle w:val="PlainText"/>
        <w:numPr>
          <w:ilvl w:val="2"/>
          <w:numId w:val="7"/>
        </w:numPr>
        <w:rPr>
          <w:rFonts w:ascii="Times New Roman" w:hAnsi="Times New Roman" w:cs="Times New Roman"/>
          <w:b/>
          <w:sz w:val="24"/>
          <w:szCs w:val="24"/>
        </w:rPr>
      </w:pPr>
      <w:r>
        <w:rPr>
          <w:rFonts w:ascii="Times New Roman" w:hAnsi="Times New Roman" w:cs="Times New Roman"/>
          <w:bCs/>
          <w:sz w:val="24"/>
          <w:szCs w:val="24"/>
        </w:rPr>
        <w:t>The nearest downstream weir of the CI/UMT Junction is Weir 66. Therefore, the CI ladder head would be over 2 feet to maintain proper ladder head at the WA Shore Fishway.</w:t>
      </w:r>
    </w:p>
    <w:p w14:paraId="44CD0A53" w14:textId="22325229" w:rsidR="000E6E0E" w:rsidRPr="00FB7EB5" w:rsidRDefault="000E6E0E" w:rsidP="000E6E0E">
      <w:pPr>
        <w:pStyle w:val="PlainText"/>
        <w:numPr>
          <w:ilvl w:val="1"/>
          <w:numId w:val="7"/>
        </w:numPr>
        <w:rPr>
          <w:rFonts w:ascii="Times New Roman" w:hAnsi="Times New Roman" w:cs="Times New Roman"/>
          <w:b/>
          <w:sz w:val="24"/>
          <w:szCs w:val="24"/>
          <w:highlight w:val="yellow"/>
        </w:rPr>
      </w:pPr>
      <w:r w:rsidRPr="00FB7EB5">
        <w:rPr>
          <w:rFonts w:ascii="Times New Roman" w:hAnsi="Times New Roman" w:cs="Times New Roman"/>
          <w:bCs/>
          <w:sz w:val="24"/>
          <w:szCs w:val="24"/>
          <w:highlight w:val="yellow"/>
        </w:rPr>
        <w:t xml:space="preserve">This option requires a specific bulkhead above the UMT/WA Shore Fishway junction. </w:t>
      </w:r>
      <w:r w:rsidRPr="00FB7EB5">
        <w:rPr>
          <w:rFonts w:ascii="Times New Roman" w:hAnsi="Times New Roman" w:cs="Times New Roman"/>
          <w:bCs/>
          <w:sz w:val="24"/>
          <w:szCs w:val="24"/>
          <w:highlight w:val="yellow"/>
          <w:u w:val="single"/>
        </w:rPr>
        <w:t>A bulkhead of these measurements has not been located at Bonneville, any NWP dams, or any NWW dams</w:t>
      </w:r>
      <w:r w:rsidRPr="00FB7EB5">
        <w:rPr>
          <w:rFonts w:ascii="Times New Roman" w:hAnsi="Times New Roman" w:cs="Times New Roman"/>
          <w:bCs/>
          <w:sz w:val="24"/>
          <w:szCs w:val="24"/>
          <w:highlight w:val="yellow"/>
        </w:rPr>
        <w:t xml:space="preserve">. Without this bulkhead, </w:t>
      </w:r>
      <w:r w:rsidRPr="00FB7EB5">
        <w:rPr>
          <w:rFonts w:ascii="Times New Roman" w:hAnsi="Times New Roman" w:cs="Times New Roman"/>
          <w:b/>
          <w:sz w:val="24"/>
          <w:szCs w:val="24"/>
          <w:highlight w:val="yellow"/>
        </w:rPr>
        <w:t>this option cannot be used or even tested</w:t>
      </w:r>
      <w:r w:rsidRPr="00FB7EB5">
        <w:rPr>
          <w:rFonts w:ascii="Times New Roman" w:hAnsi="Times New Roman" w:cs="Times New Roman"/>
          <w:bCs/>
          <w:sz w:val="24"/>
          <w:szCs w:val="24"/>
          <w:highlight w:val="yellow"/>
        </w:rPr>
        <w:t xml:space="preserve">, due to HECP requirements and the safety of the workers in the WA Shore flow control section. </w:t>
      </w:r>
    </w:p>
    <w:p w14:paraId="6C35F633" w14:textId="245F70EE" w:rsidR="00570CC2" w:rsidRDefault="00570CC2" w:rsidP="00B43BDE">
      <w:pPr>
        <w:pStyle w:val="PlainText"/>
        <w:rPr>
          <w:rFonts w:ascii="Times New Roman" w:hAnsi="Times New Roman" w:cs="Times New Roman"/>
          <w:b/>
          <w:sz w:val="24"/>
          <w:szCs w:val="24"/>
        </w:rPr>
      </w:pPr>
    </w:p>
    <w:p w14:paraId="2FD56010" w14:textId="12B677AA" w:rsidR="00B667B9" w:rsidRDefault="00B667B9" w:rsidP="00B43BDE">
      <w:pPr>
        <w:pStyle w:val="PlainText"/>
        <w:rPr>
          <w:rFonts w:ascii="Times New Roman" w:hAnsi="Times New Roman" w:cs="Times New Roman"/>
          <w:bCs/>
          <w:sz w:val="24"/>
          <w:szCs w:val="24"/>
        </w:rPr>
      </w:pPr>
      <w:r>
        <w:rPr>
          <w:rFonts w:ascii="Times New Roman" w:hAnsi="Times New Roman" w:cs="Times New Roman"/>
          <w:bCs/>
          <w:sz w:val="24"/>
          <w:szCs w:val="24"/>
        </w:rPr>
        <w:t xml:space="preserve">Additional operations </w:t>
      </w:r>
      <w:r w:rsidR="004E4528">
        <w:rPr>
          <w:rFonts w:ascii="Times New Roman" w:hAnsi="Times New Roman" w:cs="Times New Roman"/>
          <w:bCs/>
          <w:sz w:val="24"/>
          <w:szCs w:val="24"/>
        </w:rPr>
        <w:t>to be implemented during this 01-15 March timeframe are:</w:t>
      </w:r>
    </w:p>
    <w:p w14:paraId="57AF2C6D" w14:textId="1A9E8977" w:rsidR="004E4528" w:rsidRDefault="004E4528" w:rsidP="004E4528">
      <w:pPr>
        <w:pStyle w:val="PlainText"/>
        <w:numPr>
          <w:ilvl w:val="0"/>
          <w:numId w:val="9"/>
        </w:numPr>
        <w:rPr>
          <w:rFonts w:ascii="Times New Roman" w:hAnsi="Times New Roman" w:cs="Times New Roman"/>
          <w:bCs/>
          <w:sz w:val="24"/>
          <w:szCs w:val="24"/>
        </w:rPr>
      </w:pPr>
      <w:r>
        <w:rPr>
          <w:rFonts w:ascii="Times New Roman" w:hAnsi="Times New Roman" w:cs="Times New Roman"/>
          <w:bCs/>
          <w:sz w:val="24"/>
          <w:szCs w:val="24"/>
        </w:rPr>
        <w:t xml:space="preserve">Early USDA Wildlife Services pinniped hazing beginning on 01 March, focused at the PH2 tailrace. </w:t>
      </w:r>
    </w:p>
    <w:p w14:paraId="167E8BF6" w14:textId="626B0648" w:rsidR="004E4528" w:rsidRDefault="004E4528" w:rsidP="004E4528">
      <w:pPr>
        <w:pStyle w:val="PlainText"/>
        <w:numPr>
          <w:ilvl w:val="0"/>
          <w:numId w:val="9"/>
        </w:numPr>
        <w:rPr>
          <w:rFonts w:ascii="Times New Roman" w:hAnsi="Times New Roman" w:cs="Times New Roman"/>
          <w:bCs/>
          <w:sz w:val="24"/>
          <w:szCs w:val="24"/>
        </w:rPr>
      </w:pPr>
      <w:r>
        <w:rPr>
          <w:rFonts w:ascii="Times New Roman" w:hAnsi="Times New Roman" w:cs="Times New Roman"/>
          <w:bCs/>
          <w:sz w:val="24"/>
          <w:szCs w:val="24"/>
        </w:rPr>
        <w:t>Use of CRITFC boat-based pinniped hazing</w:t>
      </w:r>
      <w:r w:rsidR="0079637B">
        <w:rPr>
          <w:rFonts w:ascii="Times New Roman" w:hAnsi="Times New Roman" w:cs="Times New Roman"/>
          <w:bCs/>
          <w:sz w:val="24"/>
          <w:szCs w:val="24"/>
        </w:rPr>
        <w:t>.</w:t>
      </w:r>
    </w:p>
    <w:p w14:paraId="19A43568" w14:textId="68DE8A78" w:rsidR="004E4528" w:rsidRDefault="004665BB" w:rsidP="004E4528">
      <w:pPr>
        <w:pStyle w:val="PlainText"/>
        <w:numPr>
          <w:ilvl w:val="0"/>
          <w:numId w:val="9"/>
        </w:numPr>
        <w:rPr>
          <w:rFonts w:ascii="Times New Roman" w:hAnsi="Times New Roman" w:cs="Times New Roman"/>
          <w:bCs/>
          <w:sz w:val="24"/>
          <w:szCs w:val="24"/>
        </w:rPr>
      </w:pPr>
      <w:r>
        <w:rPr>
          <w:rFonts w:ascii="Times New Roman" w:hAnsi="Times New Roman" w:cs="Times New Roman"/>
          <w:bCs/>
          <w:sz w:val="24"/>
          <w:szCs w:val="24"/>
        </w:rPr>
        <w:t>Increased FFU</w:t>
      </w:r>
      <w:r w:rsidR="004E4528">
        <w:rPr>
          <w:rFonts w:ascii="Times New Roman" w:hAnsi="Times New Roman" w:cs="Times New Roman"/>
          <w:bCs/>
          <w:sz w:val="24"/>
          <w:szCs w:val="24"/>
        </w:rPr>
        <w:t xml:space="preserve"> pinniped monitoring</w:t>
      </w:r>
      <w:r>
        <w:rPr>
          <w:rFonts w:ascii="Times New Roman" w:hAnsi="Times New Roman" w:cs="Times New Roman"/>
          <w:bCs/>
          <w:sz w:val="24"/>
          <w:szCs w:val="24"/>
        </w:rPr>
        <w:t xml:space="preserve"> for abundance and potential predation monitoring</w:t>
      </w:r>
      <w:r w:rsidR="004E4528">
        <w:rPr>
          <w:rFonts w:ascii="Times New Roman" w:hAnsi="Times New Roman" w:cs="Times New Roman"/>
          <w:bCs/>
          <w:sz w:val="24"/>
          <w:szCs w:val="24"/>
        </w:rPr>
        <w:t xml:space="preserve"> prior to the </w:t>
      </w:r>
      <w:r w:rsidR="00314538">
        <w:rPr>
          <w:rFonts w:ascii="Times New Roman" w:hAnsi="Times New Roman" w:cs="Times New Roman"/>
          <w:bCs/>
          <w:sz w:val="24"/>
          <w:szCs w:val="24"/>
        </w:rPr>
        <w:t>20-animal</w:t>
      </w:r>
      <w:r w:rsidR="004E4528">
        <w:rPr>
          <w:rFonts w:ascii="Times New Roman" w:hAnsi="Times New Roman" w:cs="Times New Roman"/>
          <w:bCs/>
          <w:sz w:val="24"/>
          <w:szCs w:val="24"/>
        </w:rPr>
        <w:t xml:space="preserve"> trigger</w:t>
      </w:r>
      <w:r>
        <w:rPr>
          <w:rFonts w:ascii="Times New Roman" w:hAnsi="Times New Roman" w:cs="Times New Roman"/>
          <w:bCs/>
          <w:sz w:val="24"/>
          <w:szCs w:val="24"/>
        </w:rPr>
        <w:t>, if warranted</w:t>
      </w:r>
      <w:r w:rsidR="004E4528">
        <w:rPr>
          <w:rFonts w:ascii="Times New Roman" w:hAnsi="Times New Roman" w:cs="Times New Roman"/>
          <w:bCs/>
          <w:sz w:val="24"/>
          <w:szCs w:val="24"/>
        </w:rPr>
        <w:t>.</w:t>
      </w:r>
    </w:p>
    <w:p w14:paraId="391DBC93" w14:textId="228F2BE9" w:rsidR="004E4528" w:rsidRPr="00F278E8" w:rsidRDefault="004E4528" w:rsidP="00F278E8">
      <w:pPr>
        <w:pStyle w:val="PlainText"/>
        <w:numPr>
          <w:ilvl w:val="0"/>
          <w:numId w:val="9"/>
        </w:numPr>
        <w:rPr>
          <w:rFonts w:ascii="Times New Roman" w:hAnsi="Times New Roman" w:cs="Times New Roman"/>
          <w:bCs/>
          <w:sz w:val="24"/>
          <w:szCs w:val="24"/>
        </w:rPr>
      </w:pPr>
      <w:r>
        <w:rPr>
          <w:rFonts w:ascii="Times New Roman" w:hAnsi="Times New Roman" w:cs="Times New Roman"/>
          <w:bCs/>
          <w:sz w:val="24"/>
          <w:szCs w:val="24"/>
        </w:rPr>
        <w:t>Use of the Cascades Island Fishway Exit to pass fish migrating up the Cascades Island Fishway.</w:t>
      </w:r>
    </w:p>
    <w:p w14:paraId="61A9AC99" w14:textId="77777777" w:rsidR="00B667B9" w:rsidRPr="000E317F" w:rsidRDefault="00B667B9" w:rsidP="00B43BDE">
      <w:pPr>
        <w:pStyle w:val="PlainText"/>
        <w:rPr>
          <w:rFonts w:ascii="Times New Roman" w:hAnsi="Times New Roman" w:cs="Times New Roman"/>
          <w:b/>
          <w:sz w:val="24"/>
          <w:szCs w:val="24"/>
        </w:rPr>
      </w:pPr>
    </w:p>
    <w:bookmarkEnd w:id="2"/>
    <w:p w14:paraId="030FDBB5" w14:textId="0FE773A6" w:rsidR="00B43BDE"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 xml:space="preserve">Type of outage </w:t>
      </w:r>
      <w:r w:rsidR="008F23D8" w:rsidRPr="000E317F">
        <w:rPr>
          <w:rFonts w:ascii="Times New Roman" w:hAnsi="Times New Roman" w:cs="Times New Roman"/>
          <w:b/>
          <w:sz w:val="24"/>
          <w:szCs w:val="24"/>
        </w:rPr>
        <w:t>required</w:t>
      </w:r>
      <w:r w:rsidR="008F23D8">
        <w:rPr>
          <w:rFonts w:ascii="Times New Roman" w:hAnsi="Times New Roman" w:cs="Times New Roman"/>
          <w:b/>
          <w:sz w:val="24"/>
          <w:szCs w:val="24"/>
        </w:rPr>
        <w:t>:</w:t>
      </w:r>
    </w:p>
    <w:p w14:paraId="1F332F0D" w14:textId="5B601CB5" w:rsidR="00A949FE" w:rsidRPr="00F278E8" w:rsidRDefault="001C7E10" w:rsidP="00B43BDE">
      <w:pPr>
        <w:pStyle w:val="PlainText"/>
        <w:rPr>
          <w:rFonts w:ascii="Times New Roman" w:hAnsi="Times New Roman" w:cs="Times New Roman"/>
          <w:bCs/>
          <w:sz w:val="24"/>
          <w:szCs w:val="24"/>
        </w:rPr>
      </w:pPr>
      <w:r>
        <w:rPr>
          <w:rFonts w:ascii="Times New Roman" w:hAnsi="Times New Roman" w:cs="Times New Roman"/>
          <w:bCs/>
          <w:sz w:val="24"/>
          <w:szCs w:val="24"/>
        </w:rPr>
        <w:t xml:space="preserve">The </w:t>
      </w:r>
      <w:r w:rsidR="00A949FE">
        <w:rPr>
          <w:rFonts w:ascii="Times New Roman" w:hAnsi="Times New Roman" w:cs="Times New Roman"/>
          <w:bCs/>
          <w:sz w:val="24"/>
          <w:szCs w:val="24"/>
        </w:rPr>
        <w:t xml:space="preserve">WA Shore Fishway </w:t>
      </w:r>
      <w:r>
        <w:rPr>
          <w:rFonts w:ascii="Times New Roman" w:hAnsi="Times New Roman" w:cs="Times New Roman"/>
          <w:bCs/>
          <w:sz w:val="24"/>
          <w:szCs w:val="24"/>
        </w:rPr>
        <w:t xml:space="preserve">serpentine section and exit </w:t>
      </w:r>
      <w:r w:rsidR="00A949FE">
        <w:rPr>
          <w:rFonts w:ascii="Times New Roman" w:hAnsi="Times New Roman" w:cs="Times New Roman"/>
          <w:bCs/>
          <w:sz w:val="24"/>
          <w:szCs w:val="24"/>
        </w:rPr>
        <w:t xml:space="preserve">will remain OOS until construction of the </w:t>
      </w:r>
      <w:r>
        <w:rPr>
          <w:rFonts w:ascii="Times New Roman" w:hAnsi="Times New Roman" w:cs="Times New Roman"/>
          <w:bCs/>
          <w:sz w:val="24"/>
          <w:szCs w:val="24"/>
        </w:rPr>
        <w:t>f</w:t>
      </w:r>
      <w:r w:rsidR="00A949FE">
        <w:rPr>
          <w:rFonts w:ascii="Times New Roman" w:hAnsi="Times New Roman" w:cs="Times New Roman"/>
          <w:bCs/>
          <w:sz w:val="24"/>
          <w:szCs w:val="24"/>
        </w:rPr>
        <w:t xml:space="preserve">low </w:t>
      </w:r>
      <w:r>
        <w:rPr>
          <w:rFonts w:ascii="Times New Roman" w:hAnsi="Times New Roman" w:cs="Times New Roman"/>
          <w:bCs/>
          <w:sz w:val="24"/>
          <w:szCs w:val="24"/>
        </w:rPr>
        <w:t>c</w:t>
      </w:r>
      <w:r w:rsidR="00A949FE">
        <w:rPr>
          <w:rFonts w:ascii="Times New Roman" w:hAnsi="Times New Roman" w:cs="Times New Roman"/>
          <w:bCs/>
          <w:sz w:val="24"/>
          <w:szCs w:val="24"/>
        </w:rPr>
        <w:t xml:space="preserve">ontrol </w:t>
      </w:r>
      <w:r>
        <w:rPr>
          <w:rFonts w:ascii="Times New Roman" w:hAnsi="Times New Roman" w:cs="Times New Roman"/>
          <w:bCs/>
          <w:sz w:val="24"/>
          <w:szCs w:val="24"/>
        </w:rPr>
        <w:t>s</w:t>
      </w:r>
      <w:r w:rsidR="00A949FE">
        <w:rPr>
          <w:rFonts w:ascii="Times New Roman" w:hAnsi="Times New Roman" w:cs="Times New Roman"/>
          <w:bCs/>
          <w:sz w:val="24"/>
          <w:szCs w:val="24"/>
        </w:rPr>
        <w:t xml:space="preserve">ection is complete. </w:t>
      </w:r>
      <w:r>
        <w:rPr>
          <w:rFonts w:ascii="Times New Roman" w:hAnsi="Times New Roman" w:cs="Times New Roman"/>
          <w:bCs/>
          <w:sz w:val="24"/>
          <w:szCs w:val="24"/>
        </w:rPr>
        <w:t xml:space="preserve">The </w:t>
      </w:r>
      <w:r w:rsidR="00FA2218">
        <w:rPr>
          <w:rFonts w:ascii="Times New Roman" w:hAnsi="Times New Roman" w:cs="Times New Roman"/>
          <w:bCs/>
          <w:sz w:val="24"/>
          <w:szCs w:val="24"/>
        </w:rPr>
        <w:t xml:space="preserve">WA Shore Fishway </w:t>
      </w:r>
      <w:r>
        <w:rPr>
          <w:rFonts w:ascii="Times New Roman" w:hAnsi="Times New Roman" w:cs="Times New Roman"/>
          <w:bCs/>
          <w:sz w:val="24"/>
          <w:szCs w:val="24"/>
        </w:rPr>
        <w:t>entrance</w:t>
      </w:r>
      <w:r w:rsidR="00FA2218">
        <w:rPr>
          <w:rFonts w:ascii="Times New Roman" w:hAnsi="Times New Roman" w:cs="Times New Roman"/>
          <w:bCs/>
          <w:sz w:val="24"/>
          <w:szCs w:val="24"/>
        </w:rPr>
        <w:t>s</w:t>
      </w:r>
      <w:r>
        <w:rPr>
          <w:rFonts w:ascii="Times New Roman" w:hAnsi="Times New Roman" w:cs="Times New Roman"/>
          <w:bCs/>
          <w:sz w:val="24"/>
          <w:szCs w:val="24"/>
        </w:rPr>
        <w:t xml:space="preserve"> may be in use, depending on AFF operation. </w:t>
      </w:r>
    </w:p>
    <w:p w14:paraId="126C6C0C" w14:textId="77777777" w:rsidR="009827E8" w:rsidRPr="000E317F" w:rsidRDefault="009827E8" w:rsidP="00B43BDE">
      <w:pPr>
        <w:pStyle w:val="PlainText"/>
        <w:rPr>
          <w:rFonts w:ascii="Times New Roman" w:hAnsi="Times New Roman" w:cs="Times New Roman"/>
          <w:b/>
          <w:sz w:val="24"/>
          <w:szCs w:val="24"/>
        </w:rPr>
      </w:pPr>
    </w:p>
    <w:p w14:paraId="4243D2D9" w14:textId="33491A40" w:rsidR="0045529D" w:rsidRDefault="00B43BDE" w:rsidP="00516ED6">
      <w:pPr>
        <w:pStyle w:val="PlainText"/>
        <w:rPr>
          <w:rFonts w:ascii="Times New Roman" w:hAnsi="Times New Roman" w:cs="Times New Roman"/>
          <w:sz w:val="24"/>
          <w:szCs w:val="24"/>
        </w:rPr>
      </w:pPr>
      <w:r w:rsidRPr="000E317F">
        <w:rPr>
          <w:rFonts w:ascii="Times New Roman" w:hAnsi="Times New Roman" w:cs="Times New Roman"/>
          <w:b/>
          <w:sz w:val="24"/>
          <w:szCs w:val="24"/>
        </w:rPr>
        <w:t>Impact on facility operation</w:t>
      </w:r>
      <w:r w:rsidR="003E7488">
        <w:rPr>
          <w:rFonts w:ascii="Times New Roman" w:hAnsi="Times New Roman" w:cs="Times New Roman"/>
          <w:b/>
          <w:sz w:val="24"/>
          <w:szCs w:val="24"/>
        </w:rPr>
        <w:t xml:space="preserve"> </w:t>
      </w:r>
      <w:r w:rsidR="003E7488" w:rsidRPr="00243D4D">
        <w:rPr>
          <w:rFonts w:ascii="Times New Roman" w:hAnsi="Times New Roman" w:cs="Times New Roman"/>
          <w:sz w:val="24"/>
          <w:szCs w:val="24"/>
        </w:rPr>
        <w:t>(FPP deviations)</w:t>
      </w:r>
      <w:r w:rsidR="00570CC2">
        <w:rPr>
          <w:rFonts w:ascii="Times New Roman" w:hAnsi="Times New Roman" w:cs="Times New Roman"/>
          <w:sz w:val="24"/>
          <w:szCs w:val="24"/>
        </w:rPr>
        <w:t xml:space="preserve">: </w:t>
      </w:r>
      <w:r w:rsidR="00516ED6">
        <w:rPr>
          <w:rFonts w:ascii="Times New Roman" w:hAnsi="Times New Roman" w:cs="Times New Roman"/>
          <w:sz w:val="24"/>
          <w:szCs w:val="24"/>
        </w:rPr>
        <w:br/>
      </w:r>
      <w:r w:rsidR="00570CC2">
        <w:rPr>
          <w:rFonts w:ascii="Times New Roman" w:hAnsi="Times New Roman" w:cs="Times New Roman"/>
          <w:sz w:val="24"/>
          <w:szCs w:val="24"/>
        </w:rPr>
        <w:t xml:space="preserve">Outage of the WA Shore Fish </w:t>
      </w:r>
      <w:r w:rsidR="008F23D8">
        <w:rPr>
          <w:rFonts w:ascii="Times New Roman" w:hAnsi="Times New Roman" w:cs="Times New Roman"/>
          <w:sz w:val="24"/>
          <w:szCs w:val="24"/>
        </w:rPr>
        <w:t>Ladder</w:t>
      </w:r>
      <w:r w:rsidR="008F23D8">
        <w:rPr>
          <w:rStyle w:val="CommentReference"/>
          <w:rFonts w:ascii="Times New Roman" w:hAnsi="Times New Roman" w:cs="Times New Roman"/>
        </w:rPr>
        <w:t xml:space="preserve"> </w:t>
      </w:r>
      <w:r w:rsidR="00516ED6">
        <w:rPr>
          <w:rFonts w:ascii="Times New Roman" w:hAnsi="Times New Roman" w:cs="Times New Roman"/>
          <w:sz w:val="24"/>
          <w:szCs w:val="24"/>
        </w:rPr>
        <w:t>during the first 15 days</w:t>
      </w:r>
      <w:r w:rsidR="0095222A">
        <w:rPr>
          <w:rFonts w:ascii="Times New Roman" w:hAnsi="Times New Roman" w:cs="Times New Roman"/>
          <w:sz w:val="24"/>
          <w:szCs w:val="24"/>
        </w:rPr>
        <w:t xml:space="preserve"> of Fish Passage Season</w:t>
      </w:r>
      <w:r w:rsidR="00516ED6">
        <w:rPr>
          <w:rFonts w:ascii="Times New Roman" w:hAnsi="Times New Roman" w:cs="Times New Roman"/>
          <w:sz w:val="24"/>
          <w:szCs w:val="24"/>
        </w:rPr>
        <w:t xml:space="preserve"> (01-15 March)</w:t>
      </w:r>
      <w:r w:rsidR="00895E1B">
        <w:rPr>
          <w:rFonts w:ascii="Times New Roman" w:hAnsi="Times New Roman" w:cs="Times New Roman"/>
          <w:sz w:val="24"/>
          <w:szCs w:val="24"/>
        </w:rPr>
        <w:t xml:space="preserve">, resulting in delay/obstruction to fish passage </w:t>
      </w:r>
      <w:r w:rsidR="00516ED6">
        <w:rPr>
          <w:rFonts w:ascii="Times New Roman" w:hAnsi="Times New Roman" w:cs="Times New Roman"/>
          <w:sz w:val="24"/>
          <w:szCs w:val="24"/>
        </w:rPr>
        <w:t xml:space="preserve">at the Washington Shore </w:t>
      </w:r>
      <w:r w:rsidR="00895E1B">
        <w:rPr>
          <w:rFonts w:ascii="Times New Roman" w:hAnsi="Times New Roman" w:cs="Times New Roman"/>
          <w:sz w:val="24"/>
          <w:szCs w:val="24"/>
        </w:rPr>
        <w:t xml:space="preserve">during this work window. </w:t>
      </w:r>
      <w:r w:rsidR="00A949FE">
        <w:rPr>
          <w:rFonts w:ascii="Times New Roman" w:hAnsi="Times New Roman" w:cs="Times New Roman"/>
          <w:sz w:val="24"/>
          <w:szCs w:val="24"/>
        </w:rPr>
        <w:t xml:space="preserve">The Cascades Island Fishway Entrance, B-Branch Fishway Entrance, and PH1 Collection Channel Entrances will remain open and operational during this time </w:t>
      </w:r>
      <w:r w:rsidR="0079637B">
        <w:rPr>
          <w:rFonts w:ascii="Times New Roman" w:hAnsi="Times New Roman" w:cs="Times New Roman"/>
          <w:sz w:val="24"/>
          <w:szCs w:val="24"/>
        </w:rPr>
        <w:t>frame</w:t>
      </w:r>
      <w:r w:rsidR="00A949FE">
        <w:rPr>
          <w:rFonts w:ascii="Times New Roman" w:hAnsi="Times New Roman" w:cs="Times New Roman"/>
          <w:sz w:val="24"/>
          <w:szCs w:val="24"/>
        </w:rPr>
        <w:t xml:space="preserve">. </w:t>
      </w:r>
    </w:p>
    <w:p w14:paraId="01C9D5BC" w14:textId="78DA811C" w:rsidR="00A949FE" w:rsidRDefault="00A949FE" w:rsidP="00A949FE">
      <w:pPr>
        <w:pStyle w:val="PlainText"/>
        <w:rPr>
          <w:rFonts w:ascii="Times New Roman" w:hAnsi="Times New Roman" w:cs="Times New Roman"/>
          <w:sz w:val="24"/>
          <w:szCs w:val="24"/>
        </w:rPr>
      </w:pPr>
      <w:r>
        <w:rPr>
          <w:rFonts w:ascii="Times New Roman" w:hAnsi="Times New Roman" w:cs="Times New Roman"/>
          <w:sz w:val="24"/>
          <w:szCs w:val="24"/>
        </w:rPr>
        <w:t xml:space="preserve">Use of the Cascades Island Fishway Exit. </w:t>
      </w:r>
    </w:p>
    <w:p w14:paraId="0C67F9EE" w14:textId="68571F25" w:rsidR="00516ED6" w:rsidRDefault="00516ED6" w:rsidP="00516ED6">
      <w:pPr>
        <w:pStyle w:val="PlainText"/>
        <w:rPr>
          <w:rFonts w:ascii="Times New Roman" w:hAnsi="Times New Roman" w:cs="Times New Roman"/>
          <w:sz w:val="24"/>
          <w:szCs w:val="24"/>
        </w:rPr>
      </w:pPr>
      <w:r>
        <w:rPr>
          <w:rFonts w:ascii="Times New Roman" w:hAnsi="Times New Roman" w:cs="Times New Roman"/>
          <w:sz w:val="24"/>
          <w:szCs w:val="24"/>
        </w:rPr>
        <w:t>Potential use of spill to pass excess total river flow during daylight hours.</w:t>
      </w:r>
    </w:p>
    <w:p w14:paraId="4A88CB7C" w14:textId="1680CA37" w:rsidR="00516ED6" w:rsidRDefault="00516ED6" w:rsidP="00516ED6">
      <w:pPr>
        <w:pStyle w:val="PlainText"/>
        <w:rPr>
          <w:rFonts w:ascii="Times New Roman" w:hAnsi="Times New Roman" w:cs="Times New Roman"/>
          <w:sz w:val="24"/>
          <w:szCs w:val="24"/>
        </w:rPr>
      </w:pPr>
      <w:r>
        <w:rPr>
          <w:rFonts w:ascii="Times New Roman" w:hAnsi="Times New Roman" w:cs="Times New Roman"/>
          <w:sz w:val="24"/>
          <w:szCs w:val="24"/>
        </w:rPr>
        <w:t xml:space="preserve">Potential </w:t>
      </w:r>
      <w:r w:rsidR="00C93EBC">
        <w:rPr>
          <w:rFonts w:ascii="Times New Roman" w:hAnsi="Times New Roman" w:cs="Times New Roman"/>
          <w:sz w:val="24"/>
          <w:szCs w:val="24"/>
        </w:rPr>
        <w:t xml:space="preserve">limiting </w:t>
      </w:r>
      <w:r>
        <w:rPr>
          <w:rFonts w:ascii="Times New Roman" w:hAnsi="Times New Roman" w:cs="Times New Roman"/>
          <w:sz w:val="24"/>
          <w:szCs w:val="24"/>
        </w:rPr>
        <w:t xml:space="preserve">of PH2 generation during daylight hours. </w:t>
      </w:r>
    </w:p>
    <w:p w14:paraId="1FCBBAFB" w14:textId="69E143FB" w:rsidR="00516ED6" w:rsidRDefault="00516ED6" w:rsidP="00F278E8">
      <w:pPr>
        <w:pStyle w:val="PlainText"/>
        <w:rPr>
          <w:rFonts w:ascii="Times New Roman" w:hAnsi="Times New Roman" w:cs="Times New Roman"/>
          <w:sz w:val="24"/>
          <w:szCs w:val="24"/>
        </w:rPr>
      </w:pPr>
      <w:r>
        <w:rPr>
          <w:rFonts w:ascii="Times New Roman" w:hAnsi="Times New Roman" w:cs="Times New Roman"/>
          <w:sz w:val="24"/>
          <w:szCs w:val="24"/>
        </w:rPr>
        <w:t xml:space="preserve">PH1 </w:t>
      </w:r>
      <w:r w:rsidR="00A949FE">
        <w:rPr>
          <w:rFonts w:ascii="Times New Roman" w:hAnsi="Times New Roman" w:cs="Times New Roman"/>
          <w:sz w:val="24"/>
          <w:szCs w:val="24"/>
        </w:rPr>
        <w:t xml:space="preserve">will </w:t>
      </w:r>
      <w:r>
        <w:rPr>
          <w:rFonts w:ascii="Times New Roman" w:hAnsi="Times New Roman" w:cs="Times New Roman"/>
          <w:sz w:val="24"/>
          <w:szCs w:val="24"/>
        </w:rPr>
        <w:t>remain</w:t>
      </w:r>
      <w:r w:rsidR="00A949FE">
        <w:rPr>
          <w:rFonts w:ascii="Times New Roman" w:hAnsi="Times New Roman" w:cs="Times New Roman"/>
          <w:sz w:val="24"/>
          <w:szCs w:val="24"/>
        </w:rPr>
        <w:t xml:space="preserve"> the</w:t>
      </w:r>
      <w:r>
        <w:rPr>
          <w:rFonts w:ascii="Times New Roman" w:hAnsi="Times New Roman" w:cs="Times New Roman"/>
          <w:sz w:val="24"/>
          <w:szCs w:val="24"/>
        </w:rPr>
        <w:t xml:space="preserve"> priority powerhouse until WA Shore Fishway construction is complete. </w:t>
      </w:r>
      <w:r w:rsidR="00A949FE">
        <w:rPr>
          <w:rFonts w:ascii="Times New Roman" w:hAnsi="Times New Roman" w:cs="Times New Roman"/>
          <w:sz w:val="24"/>
          <w:szCs w:val="24"/>
        </w:rPr>
        <w:t>Typically, PH2 becomes the priority powerhouse starting 01 March.</w:t>
      </w:r>
      <w:r w:rsidR="00B667B9">
        <w:rPr>
          <w:rFonts w:ascii="Times New Roman" w:hAnsi="Times New Roman" w:cs="Times New Roman"/>
          <w:sz w:val="24"/>
          <w:szCs w:val="24"/>
        </w:rPr>
        <w:br/>
      </w:r>
    </w:p>
    <w:p w14:paraId="6479D22A" w14:textId="3EFCB329" w:rsidR="0099716B" w:rsidRDefault="0099716B" w:rsidP="00F278E8">
      <w:pPr>
        <w:pStyle w:val="PlainText"/>
        <w:rPr>
          <w:rFonts w:ascii="Times New Roman" w:hAnsi="Times New Roman" w:cs="Times New Roman"/>
          <w:b/>
          <w:sz w:val="24"/>
          <w:szCs w:val="24"/>
        </w:rPr>
      </w:pPr>
      <w:r>
        <w:rPr>
          <w:rFonts w:ascii="Times New Roman" w:hAnsi="Times New Roman" w:cs="Times New Roman"/>
          <w:b/>
          <w:sz w:val="24"/>
          <w:szCs w:val="24"/>
        </w:rPr>
        <w:t>Impact on unit priority</w:t>
      </w:r>
    </w:p>
    <w:p w14:paraId="308082E1" w14:textId="2A8CD1A9" w:rsidR="0099716B" w:rsidRDefault="00895E1B" w:rsidP="0099716B">
      <w:pPr>
        <w:pStyle w:val="PlainText"/>
        <w:rPr>
          <w:rFonts w:ascii="Times New Roman" w:hAnsi="Times New Roman" w:cs="Times New Roman"/>
          <w:bCs/>
          <w:sz w:val="24"/>
          <w:szCs w:val="24"/>
        </w:rPr>
      </w:pPr>
      <w:r w:rsidRPr="00895E1B">
        <w:rPr>
          <w:rFonts w:ascii="Times New Roman" w:hAnsi="Times New Roman" w:cs="Times New Roman"/>
          <w:bCs/>
          <w:sz w:val="24"/>
          <w:szCs w:val="24"/>
        </w:rPr>
        <w:t>PH1 will be the priority powerhouse during this work period, which will not impact unit priority</w:t>
      </w:r>
      <w:r w:rsidR="00884287">
        <w:rPr>
          <w:rFonts w:ascii="Times New Roman" w:hAnsi="Times New Roman" w:cs="Times New Roman"/>
          <w:bCs/>
          <w:sz w:val="24"/>
          <w:szCs w:val="24"/>
        </w:rPr>
        <w:t xml:space="preserve"> until the start of </w:t>
      </w:r>
      <w:r w:rsidR="0079637B">
        <w:rPr>
          <w:rFonts w:ascii="Times New Roman" w:hAnsi="Times New Roman" w:cs="Times New Roman"/>
          <w:bCs/>
          <w:sz w:val="24"/>
          <w:szCs w:val="24"/>
        </w:rPr>
        <w:t>f</w:t>
      </w:r>
      <w:r w:rsidR="00884287">
        <w:rPr>
          <w:rFonts w:ascii="Times New Roman" w:hAnsi="Times New Roman" w:cs="Times New Roman"/>
          <w:bCs/>
          <w:sz w:val="24"/>
          <w:szCs w:val="24"/>
        </w:rPr>
        <w:t xml:space="preserve">ish </w:t>
      </w:r>
      <w:r w:rsidR="0079637B">
        <w:rPr>
          <w:rFonts w:ascii="Times New Roman" w:hAnsi="Times New Roman" w:cs="Times New Roman"/>
          <w:bCs/>
          <w:sz w:val="24"/>
          <w:szCs w:val="24"/>
        </w:rPr>
        <w:t>p</w:t>
      </w:r>
      <w:r w:rsidR="00884287">
        <w:rPr>
          <w:rFonts w:ascii="Times New Roman" w:hAnsi="Times New Roman" w:cs="Times New Roman"/>
          <w:bCs/>
          <w:sz w:val="24"/>
          <w:szCs w:val="24"/>
        </w:rPr>
        <w:t xml:space="preserve">assage </w:t>
      </w:r>
      <w:r w:rsidR="0079637B">
        <w:rPr>
          <w:rFonts w:ascii="Times New Roman" w:hAnsi="Times New Roman" w:cs="Times New Roman"/>
          <w:bCs/>
          <w:sz w:val="24"/>
          <w:szCs w:val="24"/>
        </w:rPr>
        <w:t>s</w:t>
      </w:r>
      <w:r w:rsidR="00884287">
        <w:rPr>
          <w:rFonts w:ascii="Times New Roman" w:hAnsi="Times New Roman" w:cs="Times New Roman"/>
          <w:bCs/>
          <w:sz w:val="24"/>
          <w:szCs w:val="24"/>
        </w:rPr>
        <w:t>eason on 01 March when PH2 is supposed to be</w:t>
      </w:r>
      <w:r w:rsidR="00C8649D">
        <w:rPr>
          <w:rFonts w:ascii="Times New Roman" w:hAnsi="Times New Roman" w:cs="Times New Roman"/>
          <w:bCs/>
          <w:sz w:val="24"/>
          <w:szCs w:val="24"/>
        </w:rPr>
        <w:t xml:space="preserve">come </w:t>
      </w:r>
      <w:r w:rsidR="00884287">
        <w:rPr>
          <w:rFonts w:ascii="Times New Roman" w:hAnsi="Times New Roman" w:cs="Times New Roman"/>
          <w:bCs/>
          <w:sz w:val="24"/>
          <w:szCs w:val="24"/>
        </w:rPr>
        <w:t xml:space="preserve">the priority powerhouse. Units at each powerhouse will be run in their designated priority order </w:t>
      </w:r>
      <w:proofErr w:type="gramStart"/>
      <w:r w:rsidR="00884287">
        <w:rPr>
          <w:rFonts w:ascii="Times New Roman" w:hAnsi="Times New Roman" w:cs="Times New Roman"/>
          <w:bCs/>
          <w:sz w:val="24"/>
          <w:szCs w:val="24"/>
        </w:rPr>
        <w:t>with the exception of</w:t>
      </w:r>
      <w:proofErr w:type="gramEnd"/>
      <w:r w:rsidR="00884287">
        <w:rPr>
          <w:rFonts w:ascii="Times New Roman" w:hAnsi="Times New Roman" w:cs="Times New Roman"/>
          <w:bCs/>
          <w:sz w:val="24"/>
          <w:szCs w:val="24"/>
        </w:rPr>
        <w:t xml:space="preserve"> the 5 Units at PH1</w:t>
      </w:r>
      <w:r w:rsidR="002527E0">
        <w:rPr>
          <w:rFonts w:ascii="Times New Roman" w:hAnsi="Times New Roman" w:cs="Times New Roman"/>
          <w:bCs/>
          <w:sz w:val="24"/>
          <w:szCs w:val="24"/>
        </w:rPr>
        <w:t>,</w:t>
      </w:r>
      <w:r w:rsidR="00884287">
        <w:rPr>
          <w:rFonts w:ascii="Times New Roman" w:hAnsi="Times New Roman" w:cs="Times New Roman"/>
          <w:bCs/>
          <w:sz w:val="24"/>
          <w:szCs w:val="24"/>
        </w:rPr>
        <w:t xml:space="preserve"> that will likely still be OOS. </w:t>
      </w:r>
    </w:p>
    <w:p w14:paraId="202EA478" w14:textId="77777777" w:rsidR="008F23D8" w:rsidRPr="00895E1B" w:rsidRDefault="008F23D8" w:rsidP="0099716B">
      <w:pPr>
        <w:pStyle w:val="PlainText"/>
        <w:rPr>
          <w:rFonts w:ascii="Times New Roman" w:hAnsi="Times New Roman" w:cs="Times New Roman"/>
          <w:bCs/>
          <w:sz w:val="24"/>
          <w:szCs w:val="24"/>
        </w:rPr>
      </w:pPr>
    </w:p>
    <w:p w14:paraId="4D29C19D" w14:textId="7687A7EE" w:rsidR="0099716B" w:rsidRDefault="0099716B" w:rsidP="00516ED6">
      <w:pPr>
        <w:pStyle w:val="PlainText"/>
        <w:rPr>
          <w:rFonts w:ascii="Times New Roman" w:hAnsi="Times New Roman" w:cs="Times New Roman"/>
          <w:b/>
          <w:sz w:val="24"/>
          <w:szCs w:val="24"/>
        </w:rPr>
      </w:pPr>
      <w:r>
        <w:rPr>
          <w:rFonts w:ascii="Times New Roman" w:hAnsi="Times New Roman" w:cs="Times New Roman"/>
          <w:b/>
          <w:sz w:val="24"/>
          <w:szCs w:val="24"/>
        </w:rPr>
        <w:t>Impact on forebay/tailwater operatio</w:t>
      </w:r>
      <w:r w:rsidR="00B638B9">
        <w:rPr>
          <w:rFonts w:ascii="Times New Roman" w:hAnsi="Times New Roman" w:cs="Times New Roman"/>
          <w:b/>
          <w:sz w:val="24"/>
          <w:szCs w:val="24"/>
        </w:rPr>
        <w:t>n</w:t>
      </w:r>
    </w:p>
    <w:p w14:paraId="4420F412" w14:textId="57EBCE31" w:rsidR="00C93EBC" w:rsidRPr="003E5D6C" w:rsidRDefault="00C8649D" w:rsidP="00F278E8">
      <w:pPr>
        <w:pStyle w:val="PlainText"/>
        <w:rPr>
          <w:rFonts w:ascii="Times New Roman" w:hAnsi="Times New Roman" w:cs="Times New Roman"/>
          <w:bCs/>
          <w:sz w:val="24"/>
          <w:szCs w:val="24"/>
        </w:rPr>
      </w:pPr>
      <w:r>
        <w:rPr>
          <w:rFonts w:ascii="Times New Roman" w:hAnsi="Times New Roman" w:cs="Times New Roman"/>
          <w:bCs/>
          <w:sz w:val="24"/>
          <w:szCs w:val="24"/>
        </w:rPr>
        <w:t>None expected according to 10-year averages of total river flow. However, weather and climate conditions may vary, resulting in higher or lower than average forebay/tailwater elevations.</w:t>
      </w:r>
    </w:p>
    <w:p w14:paraId="55F56FA3" w14:textId="77777777" w:rsidR="0099716B" w:rsidRDefault="0099716B" w:rsidP="0099716B">
      <w:pPr>
        <w:pStyle w:val="PlainText"/>
        <w:rPr>
          <w:rFonts w:ascii="Times New Roman" w:hAnsi="Times New Roman" w:cs="Times New Roman"/>
          <w:b/>
          <w:sz w:val="24"/>
          <w:szCs w:val="24"/>
        </w:rPr>
      </w:pPr>
    </w:p>
    <w:p w14:paraId="03602A87" w14:textId="442D7AF9" w:rsidR="0099716B" w:rsidRDefault="0099716B" w:rsidP="00F278E8">
      <w:pPr>
        <w:pStyle w:val="PlainText"/>
        <w:rPr>
          <w:rFonts w:ascii="Times New Roman" w:hAnsi="Times New Roman" w:cs="Times New Roman"/>
          <w:bCs/>
          <w:sz w:val="24"/>
          <w:szCs w:val="24"/>
        </w:rPr>
      </w:pPr>
      <w:r>
        <w:rPr>
          <w:rFonts w:ascii="Times New Roman" w:hAnsi="Times New Roman" w:cs="Times New Roman"/>
          <w:b/>
          <w:sz w:val="24"/>
          <w:szCs w:val="24"/>
        </w:rPr>
        <w:t xml:space="preserve">Impact on </w:t>
      </w:r>
      <w:proofErr w:type="gramStart"/>
      <w:r>
        <w:rPr>
          <w:rFonts w:ascii="Times New Roman" w:hAnsi="Times New Roman" w:cs="Times New Roman"/>
          <w:b/>
          <w:sz w:val="24"/>
          <w:szCs w:val="24"/>
        </w:rPr>
        <w:t>spill</w:t>
      </w:r>
      <w:r w:rsidR="006D5EF0">
        <w:rPr>
          <w:rFonts w:ascii="Times New Roman" w:hAnsi="Times New Roman" w:cs="Times New Roman"/>
          <w:b/>
          <w:sz w:val="24"/>
          <w:szCs w:val="24"/>
        </w:rPr>
        <w:t>:</w:t>
      </w:r>
      <w:r w:rsidR="0079637B">
        <w:rPr>
          <w:rFonts w:ascii="Times New Roman" w:hAnsi="Times New Roman" w:cs="Times New Roman"/>
          <w:bCs/>
          <w:sz w:val="24"/>
          <w:szCs w:val="24"/>
        </w:rPr>
        <w:t>If</w:t>
      </w:r>
      <w:proofErr w:type="gramEnd"/>
      <w:r w:rsidR="0079637B">
        <w:rPr>
          <w:rFonts w:ascii="Times New Roman" w:hAnsi="Times New Roman" w:cs="Times New Roman"/>
          <w:bCs/>
          <w:sz w:val="24"/>
          <w:szCs w:val="24"/>
        </w:rPr>
        <w:t xml:space="preserve"> necessary and feasible</w:t>
      </w:r>
      <w:r w:rsidR="00C8649D">
        <w:rPr>
          <w:rFonts w:ascii="Times New Roman" w:hAnsi="Times New Roman" w:cs="Times New Roman"/>
          <w:bCs/>
          <w:sz w:val="24"/>
          <w:szCs w:val="24"/>
        </w:rPr>
        <w:t xml:space="preserve">, spill may be utilized during daylight hours to pass excess flow while PH2 is not generating. During nighttime hours, PH2 will </w:t>
      </w:r>
      <w:r w:rsidR="00DB1843">
        <w:rPr>
          <w:rFonts w:ascii="Times New Roman" w:hAnsi="Times New Roman" w:cs="Times New Roman"/>
          <w:bCs/>
          <w:sz w:val="24"/>
          <w:szCs w:val="24"/>
        </w:rPr>
        <w:t>operate,</w:t>
      </w:r>
      <w:r w:rsidR="00C8649D">
        <w:rPr>
          <w:rFonts w:ascii="Times New Roman" w:hAnsi="Times New Roman" w:cs="Times New Roman"/>
          <w:bCs/>
          <w:sz w:val="24"/>
          <w:szCs w:val="24"/>
        </w:rPr>
        <w:t xml:space="preserve"> and spill will cease. </w:t>
      </w:r>
    </w:p>
    <w:p w14:paraId="7DCB57DC" w14:textId="77777777" w:rsidR="00C93EBC" w:rsidRDefault="00C93EBC" w:rsidP="00F278E8">
      <w:pPr>
        <w:pStyle w:val="PlainText"/>
        <w:rPr>
          <w:rFonts w:ascii="Times New Roman" w:hAnsi="Times New Roman" w:cs="Times New Roman"/>
          <w:bCs/>
          <w:sz w:val="24"/>
          <w:szCs w:val="24"/>
        </w:rPr>
      </w:pPr>
    </w:p>
    <w:p w14:paraId="1B4C2A74" w14:textId="71DD5202" w:rsidR="00650AFF" w:rsidRDefault="00650AFF" w:rsidP="00B43BDE">
      <w:pPr>
        <w:pStyle w:val="PlainText"/>
        <w:rPr>
          <w:rFonts w:ascii="Times New Roman" w:hAnsi="Times New Roman" w:cs="Times New Roman"/>
          <w:b/>
          <w:sz w:val="24"/>
          <w:szCs w:val="24"/>
        </w:rPr>
      </w:pPr>
      <w:r>
        <w:rPr>
          <w:rFonts w:ascii="Times New Roman" w:hAnsi="Times New Roman" w:cs="Times New Roman"/>
          <w:b/>
          <w:sz w:val="24"/>
          <w:szCs w:val="24"/>
        </w:rPr>
        <w:t>Dates of impacts/repairs</w:t>
      </w:r>
    </w:p>
    <w:p w14:paraId="48EDDDE4" w14:textId="5F244022" w:rsidR="00884287" w:rsidRPr="008F23D8" w:rsidRDefault="00884287" w:rsidP="00B43BDE">
      <w:pPr>
        <w:pStyle w:val="PlainText"/>
        <w:rPr>
          <w:bCs/>
        </w:rPr>
      </w:pPr>
      <w:r w:rsidRPr="008F23D8">
        <w:rPr>
          <w:rFonts w:ascii="Times New Roman" w:hAnsi="Times New Roman" w:cs="Times New Roman"/>
          <w:bCs/>
          <w:sz w:val="24"/>
          <w:szCs w:val="24"/>
        </w:rPr>
        <w:t xml:space="preserve">Extension of Washington Shore Fishway Outage: 01 – </w:t>
      </w:r>
      <w:r w:rsidR="00C8649D">
        <w:rPr>
          <w:rFonts w:ascii="Times New Roman" w:hAnsi="Times New Roman" w:cs="Times New Roman"/>
          <w:bCs/>
          <w:sz w:val="24"/>
          <w:szCs w:val="24"/>
        </w:rPr>
        <w:t>15</w:t>
      </w:r>
      <w:r w:rsidR="00C8649D" w:rsidRPr="008F23D8">
        <w:rPr>
          <w:rFonts w:ascii="Times New Roman" w:hAnsi="Times New Roman" w:cs="Times New Roman"/>
          <w:bCs/>
          <w:sz w:val="24"/>
          <w:szCs w:val="24"/>
        </w:rPr>
        <w:t xml:space="preserve"> </w:t>
      </w:r>
      <w:r w:rsidRPr="008F23D8">
        <w:rPr>
          <w:rFonts w:ascii="Times New Roman" w:hAnsi="Times New Roman" w:cs="Times New Roman"/>
          <w:bCs/>
          <w:sz w:val="24"/>
          <w:szCs w:val="24"/>
        </w:rPr>
        <w:t>March</w:t>
      </w:r>
    </w:p>
    <w:p w14:paraId="54055A76" w14:textId="77777777" w:rsidR="00650AFF" w:rsidRDefault="00650AFF" w:rsidP="00B43BDE">
      <w:pPr>
        <w:pStyle w:val="PlainText"/>
        <w:rPr>
          <w:rFonts w:ascii="Times New Roman" w:hAnsi="Times New Roman" w:cs="Times New Roman"/>
          <w:b/>
          <w:sz w:val="24"/>
          <w:szCs w:val="24"/>
        </w:rPr>
      </w:pPr>
    </w:p>
    <w:p w14:paraId="6C6C5527" w14:textId="77777777" w:rsidR="00B43BDE"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Length of time for repairs</w:t>
      </w:r>
    </w:p>
    <w:p w14:paraId="6BF3B448" w14:textId="2A54BDEF" w:rsidR="00884287" w:rsidRPr="008F23D8" w:rsidRDefault="00884287" w:rsidP="00B43BDE">
      <w:pPr>
        <w:pStyle w:val="PlainText"/>
        <w:rPr>
          <w:rFonts w:ascii="Times New Roman" w:hAnsi="Times New Roman" w:cs="Times New Roman"/>
          <w:bCs/>
          <w:sz w:val="24"/>
          <w:szCs w:val="24"/>
        </w:rPr>
      </w:pPr>
      <w:r w:rsidRPr="008F23D8">
        <w:rPr>
          <w:rFonts w:ascii="Times New Roman" w:hAnsi="Times New Roman" w:cs="Times New Roman"/>
          <w:bCs/>
          <w:sz w:val="24"/>
          <w:szCs w:val="24"/>
        </w:rPr>
        <w:t>IWWP</w:t>
      </w:r>
      <w:r w:rsidR="005C5C8A" w:rsidRPr="008F23D8">
        <w:rPr>
          <w:rFonts w:ascii="Times New Roman" w:hAnsi="Times New Roman" w:cs="Times New Roman"/>
          <w:bCs/>
          <w:sz w:val="24"/>
          <w:szCs w:val="24"/>
        </w:rPr>
        <w:t xml:space="preserve"> (01 DEC – 28 FEB)</w:t>
      </w:r>
      <w:r w:rsidR="001718C3">
        <w:rPr>
          <w:rFonts w:ascii="Times New Roman" w:hAnsi="Times New Roman" w:cs="Times New Roman"/>
          <w:bCs/>
          <w:sz w:val="24"/>
          <w:szCs w:val="24"/>
        </w:rPr>
        <w:t xml:space="preserve"> +</w:t>
      </w:r>
      <w:r w:rsidRPr="008F23D8">
        <w:rPr>
          <w:rFonts w:ascii="Times New Roman" w:hAnsi="Times New Roman" w:cs="Times New Roman"/>
          <w:bCs/>
          <w:sz w:val="24"/>
          <w:szCs w:val="24"/>
        </w:rPr>
        <w:t xml:space="preserve"> 01 – </w:t>
      </w:r>
      <w:r w:rsidR="00C8649D">
        <w:rPr>
          <w:rFonts w:ascii="Times New Roman" w:hAnsi="Times New Roman" w:cs="Times New Roman"/>
          <w:bCs/>
          <w:sz w:val="24"/>
          <w:szCs w:val="24"/>
        </w:rPr>
        <w:t>15</w:t>
      </w:r>
      <w:r w:rsidR="00C8649D" w:rsidRPr="008F23D8">
        <w:rPr>
          <w:rFonts w:ascii="Times New Roman" w:hAnsi="Times New Roman" w:cs="Times New Roman"/>
          <w:bCs/>
          <w:sz w:val="24"/>
          <w:szCs w:val="24"/>
        </w:rPr>
        <w:t xml:space="preserve"> </w:t>
      </w:r>
      <w:r w:rsidRPr="008F23D8">
        <w:rPr>
          <w:rFonts w:ascii="Times New Roman" w:hAnsi="Times New Roman" w:cs="Times New Roman"/>
          <w:bCs/>
          <w:sz w:val="24"/>
          <w:szCs w:val="24"/>
        </w:rPr>
        <w:t>March</w:t>
      </w:r>
      <w:r w:rsidR="00B667B9">
        <w:rPr>
          <w:rFonts w:ascii="Times New Roman" w:hAnsi="Times New Roman" w:cs="Times New Roman"/>
          <w:bCs/>
          <w:sz w:val="24"/>
          <w:szCs w:val="24"/>
        </w:rPr>
        <w:br/>
      </w:r>
    </w:p>
    <w:p w14:paraId="43494977" w14:textId="77777777" w:rsidR="00F842FF" w:rsidRDefault="00F842FF" w:rsidP="00B43BDE">
      <w:pPr>
        <w:pStyle w:val="PlainText"/>
        <w:rPr>
          <w:rFonts w:ascii="Times New Roman" w:hAnsi="Times New Roman" w:cs="Times New Roman"/>
          <w:b/>
          <w:sz w:val="24"/>
          <w:szCs w:val="24"/>
        </w:rPr>
      </w:pPr>
      <w:r>
        <w:rPr>
          <w:rFonts w:ascii="Times New Roman" w:hAnsi="Times New Roman" w:cs="Times New Roman"/>
          <w:b/>
          <w:sz w:val="24"/>
          <w:szCs w:val="24"/>
        </w:rPr>
        <w:t>Analysis of potential impacts to fish</w:t>
      </w:r>
    </w:p>
    <w:p w14:paraId="6D944094" w14:textId="016EA70D" w:rsidR="00F842FF" w:rsidRDefault="00F842FF" w:rsidP="00B43BDE">
      <w:pPr>
        <w:pStyle w:val="PlainText"/>
        <w:rPr>
          <w:rFonts w:ascii="Times New Roman" w:hAnsi="Times New Roman" w:cs="Times New Roman"/>
          <w:b/>
          <w:sz w:val="24"/>
          <w:szCs w:val="24"/>
        </w:rPr>
      </w:pPr>
    </w:p>
    <w:p w14:paraId="02EB5CB5" w14:textId="77777777" w:rsidR="004A515B" w:rsidRPr="004A515B" w:rsidRDefault="00F842FF" w:rsidP="00111C93">
      <w:pPr>
        <w:pStyle w:val="FPP4"/>
        <w:numPr>
          <w:ilvl w:val="0"/>
          <w:numId w:val="3"/>
        </w:numPr>
        <w:spacing w:after="120"/>
        <w:rPr>
          <w:b/>
          <w:bCs/>
        </w:rPr>
      </w:pPr>
      <w:r>
        <w:t>10-year average passage by run during the period of impact for adults and juvenile listed species, as appropriate for the proposed action and time of year</w:t>
      </w:r>
      <w:r w:rsidR="004A515B">
        <w:t>:</w:t>
      </w:r>
    </w:p>
    <w:p w14:paraId="14E3FD1C" w14:textId="77777777" w:rsidR="004A515B" w:rsidRDefault="004A515B" w:rsidP="004A515B">
      <w:pPr>
        <w:pStyle w:val="FPP4"/>
        <w:spacing w:after="120"/>
      </w:pPr>
    </w:p>
    <w:p w14:paraId="7CA53FB2" w14:textId="01E2B3F3" w:rsidR="00111C93" w:rsidRPr="004A515B" w:rsidRDefault="004A515B" w:rsidP="004A515B">
      <w:pPr>
        <w:pStyle w:val="FPP4"/>
        <w:spacing w:after="120"/>
      </w:pPr>
      <w:r>
        <w:rPr>
          <w:noProof/>
        </w:rPr>
        <w:drawing>
          <wp:inline distT="0" distB="0" distL="0" distR="0" wp14:anchorId="3F92C960" wp14:editId="45306C69">
            <wp:extent cx="5012267" cy="3759200"/>
            <wp:effectExtent l="0" t="0" r="0" b="0"/>
            <wp:docPr id="8473021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0235" cy="3765176"/>
                    </a:xfrm>
                    <a:prstGeom prst="rect">
                      <a:avLst/>
                    </a:prstGeom>
                    <a:noFill/>
                  </pic:spPr>
                </pic:pic>
              </a:graphicData>
            </a:graphic>
          </wp:inline>
        </w:drawing>
      </w:r>
      <w:r w:rsidR="00111C93">
        <w:br/>
      </w:r>
      <w:r w:rsidR="00111C93" w:rsidRPr="00697E6A">
        <w:rPr>
          <w:sz w:val="22"/>
          <w:szCs w:val="22"/>
        </w:rPr>
        <w:t xml:space="preserve">Figure 1. Adult Chinook </w:t>
      </w:r>
      <w:bookmarkStart w:id="6" w:name="_Hlk183077755"/>
      <w:r w:rsidR="00111C93" w:rsidRPr="00697E6A">
        <w:rPr>
          <w:sz w:val="22"/>
          <w:szCs w:val="22"/>
        </w:rPr>
        <w:t xml:space="preserve">10-year average and 2024 run passage numbers for </w:t>
      </w:r>
      <w:r w:rsidRPr="00697E6A">
        <w:rPr>
          <w:sz w:val="22"/>
          <w:szCs w:val="22"/>
        </w:rPr>
        <w:t xml:space="preserve">work period </w:t>
      </w:r>
      <w:r w:rsidR="00111C93" w:rsidRPr="00697E6A">
        <w:rPr>
          <w:sz w:val="22"/>
          <w:szCs w:val="22"/>
        </w:rPr>
        <w:t>0</w:t>
      </w:r>
      <w:r w:rsidRPr="00697E6A">
        <w:rPr>
          <w:sz w:val="22"/>
          <w:szCs w:val="22"/>
        </w:rPr>
        <w:t>3</w:t>
      </w:r>
      <w:r w:rsidR="0012775E" w:rsidRPr="00697E6A">
        <w:rPr>
          <w:sz w:val="22"/>
          <w:szCs w:val="22"/>
        </w:rPr>
        <w:t>/01-3/15</w:t>
      </w:r>
      <w:r w:rsidR="006D5EF0" w:rsidRPr="00697E6A">
        <w:rPr>
          <w:sz w:val="22"/>
          <w:szCs w:val="22"/>
        </w:rPr>
        <w:t>. Figure acquired from DART.</w:t>
      </w:r>
      <w:r w:rsidR="00111C93">
        <w:br/>
      </w:r>
      <w:bookmarkEnd w:id="6"/>
      <w:r w:rsidR="00111C93">
        <w:br/>
      </w:r>
      <w:r>
        <w:rPr>
          <w:noProof/>
        </w:rPr>
        <w:lastRenderedPageBreak/>
        <w:drawing>
          <wp:inline distT="0" distB="0" distL="0" distR="0" wp14:anchorId="29DBADD3" wp14:editId="08CE9817">
            <wp:extent cx="4998720" cy="3682365"/>
            <wp:effectExtent l="0" t="0" r="0" b="0"/>
            <wp:docPr id="16266648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t="1778" b="1"/>
                    <a:stretch/>
                  </pic:blipFill>
                  <pic:spPr bwMode="auto">
                    <a:xfrm>
                      <a:off x="0" y="0"/>
                      <a:ext cx="4998720" cy="3682365"/>
                    </a:xfrm>
                    <a:prstGeom prst="rect">
                      <a:avLst/>
                    </a:prstGeom>
                    <a:noFill/>
                    <a:ln>
                      <a:noFill/>
                    </a:ln>
                    <a:extLst>
                      <a:ext uri="{53640926-AAD7-44D8-BBD7-CCE9431645EC}">
                        <a14:shadowObscured xmlns:a14="http://schemas.microsoft.com/office/drawing/2010/main"/>
                      </a:ext>
                    </a:extLst>
                  </pic:spPr>
                </pic:pic>
              </a:graphicData>
            </a:graphic>
          </wp:inline>
        </w:drawing>
      </w:r>
      <w:r w:rsidR="00111C93">
        <w:br/>
      </w:r>
      <w:r w:rsidR="00111C93" w:rsidRPr="00697E6A">
        <w:rPr>
          <w:sz w:val="22"/>
          <w:szCs w:val="22"/>
        </w:rPr>
        <w:t xml:space="preserve">Figure 2. Jack Chinook </w:t>
      </w:r>
      <w:bookmarkStart w:id="7" w:name="_Hlk183077790"/>
      <w:r w:rsidR="00111C93" w:rsidRPr="00697E6A">
        <w:rPr>
          <w:sz w:val="22"/>
          <w:szCs w:val="22"/>
        </w:rPr>
        <w:t>10-year average and 2024 run passage numbers for 0</w:t>
      </w:r>
      <w:r w:rsidRPr="00697E6A">
        <w:rPr>
          <w:sz w:val="22"/>
          <w:szCs w:val="22"/>
        </w:rPr>
        <w:t>3/01</w:t>
      </w:r>
      <w:r w:rsidR="00111C93" w:rsidRPr="00697E6A">
        <w:rPr>
          <w:sz w:val="22"/>
          <w:szCs w:val="22"/>
        </w:rPr>
        <w:t xml:space="preserve"> – 03/</w:t>
      </w:r>
      <w:r w:rsidR="0012775E" w:rsidRPr="00697E6A">
        <w:rPr>
          <w:sz w:val="22"/>
          <w:szCs w:val="22"/>
        </w:rPr>
        <w:t>15</w:t>
      </w:r>
      <w:r w:rsidR="006D5EF0" w:rsidRPr="00697E6A">
        <w:rPr>
          <w:sz w:val="22"/>
          <w:szCs w:val="22"/>
        </w:rPr>
        <w:t>. Figure acquired from DART.</w:t>
      </w:r>
      <w:r w:rsidR="00111C93" w:rsidRPr="00111C93">
        <w:br/>
      </w:r>
      <w:bookmarkEnd w:id="7"/>
      <w:r w:rsidR="00111C93">
        <w:br/>
      </w:r>
      <w:r>
        <w:rPr>
          <w:noProof/>
        </w:rPr>
        <w:drawing>
          <wp:inline distT="0" distB="0" distL="0" distR="0" wp14:anchorId="532CC6B5" wp14:editId="198C2FC5">
            <wp:extent cx="4754880" cy="3499485"/>
            <wp:effectExtent l="0" t="0" r="7620" b="5715"/>
            <wp:docPr id="11540797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a:extLst>
                        <a:ext uri="{28A0092B-C50C-407E-A947-70E740481C1C}">
                          <a14:useLocalDpi xmlns:a14="http://schemas.microsoft.com/office/drawing/2010/main" val="0"/>
                        </a:ext>
                      </a:extLst>
                    </a:blip>
                    <a:srcRect t="1870"/>
                    <a:stretch/>
                  </pic:blipFill>
                  <pic:spPr bwMode="auto">
                    <a:xfrm>
                      <a:off x="0" y="0"/>
                      <a:ext cx="4754880" cy="3499485"/>
                    </a:xfrm>
                    <a:prstGeom prst="rect">
                      <a:avLst/>
                    </a:prstGeom>
                    <a:noFill/>
                    <a:ln>
                      <a:noFill/>
                    </a:ln>
                    <a:extLst>
                      <a:ext uri="{53640926-AAD7-44D8-BBD7-CCE9431645EC}">
                        <a14:shadowObscured xmlns:a14="http://schemas.microsoft.com/office/drawing/2010/main"/>
                      </a:ext>
                    </a:extLst>
                  </pic:spPr>
                </pic:pic>
              </a:graphicData>
            </a:graphic>
          </wp:inline>
        </w:drawing>
      </w:r>
      <w:r w:rsidR="00111C93">
        <w:br/>
      </w:r>
      <w:r w:rsidR="00111C93" w:rsidRPr="00697E6A">
        <w:rPr>
          <w:sz w:val="22"/>
          <w:szCs w:val="22"/>
        </w:rPr>
        <w:t xml:space="preserve">Figure 3. Adult </w:t>
      </w:r>
      <w:r w:rsidRPr="00697E6A">
        <w:rPr>
          <w:sz w:val="22"/>
          <w:szCs w:val="22"/>
        </w:rPr>
        <w:t>S</w:t>
      </w:r>
      <w:r w:rsidR="00111C93" w:rsidRPr="00697E6A">
        <w:rPr>
          <w:sz w:val="22"/>
          <w:szCs w:val="22"/>
        </w:rPr>
        <w:t>teelhead 10-year average and 2024 run passage numbers for 0</w:t>
      </w:r>
      <w:r w:rsidRPr="00697E6A">
        <w:rPr>
          <w:sz w:val="22"/>
          <w:szCs w:val="22"/>
        </w:rPr>
        <w:t>3/01</w:t>
      </w:r>
      <w:r w:rsidR="00111C93" w:rsidRPr="00697E6A">
        <w:rPr>
          <w:sz w:val="22"/>
          <w:szCs w:val="22"/>
        </w:rPr>
        <w:t xml:space="preserve"> – 03/</w:t>
      </w:r>
      <w:r w:rsidR="0012775E" w:rsidRPr="00697E6A">
        <w:rPr>
          <w:sz w:val="22"/>
          <w:szCs w:val="22"/>
        </w:rPr>
        <w:t>15</w:t>
      </w:r>
      <w:r w:rsidR="006D5EF0" w:rsidRPr="00697E6A">
        <w:rPr>
          <w:sz w:val="22"/>
          <w:szCs w:val="22"/>
        </w:rPr>
        <w:t>. Figure acquired from DART.</w:t>
      </w:r>
      <w:r w:rsidR="00111C93" w:rsidRPr="00111C93">
        <w:br/>
      </w:r>
    </w:p>
    <w:p w14:paraId="6CFFCCD2" w14:textId="62604C2B" w:rsidR="00F842FF" w:rsidRPr="00C901F4" w:rsidRDefault="00F842FF" w:rsidP="00243D4D">
      <w:pPr>
        <w:pStyle w:val="FPP4"/>
        <w:numPr>
          <w:ilvl w:val="0"/>
          <w:numId w:val="3"/>
        </w:numPr>
        <w:spacing w:after="120"/>
        <w:rPr>
          <w:b/>
          <w:bCs/>
        </w:rPr>
      </w:pPr>
      <w:r w:rsidRPr="00C901F4">
        <w:rPr>
          <w:b/>
          <w:bCs/>
        </w:rPr>
        <w:lastRenderedPageBreak/>
        <w:t>Statement about the current year’s run (e.g., higher or lower than 10-year average)</w:t>
      </w:r>
      <w:r w:rsidR="00352F01" w:rsidRPr="00C901F4">
        <w:rPr>
          <w:b/>
          <w:bCs/>
        </w:rPr>
        <w:t>:</w:t>
      </w:r>
      <w:r w:rsidR="00AE5128" w:rsidRPr="00C901F4">
        <w:rPr>
          <w:b/>
          <w:bCs/>
        </w:rPr>
        <w:t xml:space="preserve"> </w:t>
      </w:r>
    </w:p>
    <w:p w14:paraId="5A1E2587" w14:textId="28FB4AB8" w:rsidR="00352F01" w:rsidRPr="00C901F4" w:rsidRDefault="00AE5128" w:rsidP="00352F01">
      <w:pPr>
        <w:pStyle w:val="FPP4"/>
        <w:numPr>
          <w:ilvl w:val="0"/>
          <w:numId w:val="4"/>
        </w:numPr>
        <w:spacing w:after="120"/>
      </w:pPr>
      <w:r w:rsidRPr="00C901F4">
        <w:rPr>
          <w:b/>
          <w:bCs/>
        </w:rPr>
        <w:t>Chinook</w:t>
      </w:r>
      <w:r w:rsidR="002603F7">
        <w:rPr>
          <w:b/>
          <w:bCs/>
        </w:rPr>
        <w:t xml:space="preserve"> (Total Year Run)</w:t>
      </w:r>
      <w:r w:rsidRPr="00C901F4">
        <w:t xml:space="preserve">: The 2024 run of </w:t>
      </w:r>
      <w:r w:rsidR="001816B6" w:rsidRPr="00C901F4">
        <w:t xml:space="preserve">all </w:t>
      </w:r>
      <w:r w:rsidRPr="00C901F4">
        <w:t xml:space="preserve">Chinook </w:t>
      </w:r>
      <w:r w:rsidR="001816B6" w:rsidRPr="00C901F4">
        <w:t xml:space="preserve">runs combined </w:t>
      </w:r>
      <w:r w:rsidRPr="00C901F4">
        <w:t>at the year to date (YTD) of this MOC is 6</w:t>
      </w:r>
      <w:r w:rsidR="001816B6" w:rsidRPr="00C901F4">
        <w:t>48902</w:t>
      </w:r>
      <w:r w:rsidRPr="00C901F4">
        <w:t xml:space="preserve">, which is slightly </w:t>
      </w:r>
      <w:r w:rsidR="002B52D4" w:rsidRPr="00C901F4">
        <w:t>more than</w:t>
      </w:r>
      <w:r w:rsidRPr="00C901F4">
        <w:t xml:space="preserve"> the 201</w:t>
      </w:r>
      <w:r w:rsidR="001816B6" w:rsidRPr="00C901F4">
        <w:t>5</w:t>
      </w:r>
      <w:r w:rsidRPr="00C901F4">
        <w:t>-2</w:t>
      </w:r>
      <w:r w:rsidR="001816B6" w:rsidRPr="00C901F4">
        <w:t>024</w:t>
      </w:r>
      <w:r w:rsidRPr="00C901F4">
        <w:t xml:space="preserve"> ten-year average of 6</w:t>
      </w:r>
      <w:r w:rsidR="001816B6" w:rsidRPr="00C901F4">
        <w:t>40524</w:t>
      </w:r>
      <w:r w:rsidRPr="00C901F4">
        <w:t>. However, this is with the caveat that the current year’s</w:t>
      </w:r>
      <w:r w:rsidR="001816B6" w:rsidRPr="00C901F4">
        <w:t xml:space="preserve"> (2025)</w:t>
      </w:r>
      <w:r w:rsidRPr="00C901F4">
        <w:t xml:space="preserve"> counts have yet to </w:t>
      </w:r>
      <w:r w:rsidR="001816B6" w:rsidRPr="00C901F4">
        <w:t>occur</w:t>
      </w:r>
      <w:r w:rsidRPr="00C901F4">
        <w:t xml:space="preserve">. </w:t>
      </w:r>
    </w:p>
    <w:p w14:paraId="55752B7F" w14:textId="502FA31A" w:rsidR="00352F01" w:rsidRPr="00C901F4" w:rsidRDefault="00AE5128" w:rsidP="00352F01">
      <w:pPr>
        <w:pStyle w:val="FPP4"/>
        <w:numPr>
          <w:ilvl w:val="0"/>
          <w:numId w:val="4"/>
        </w:numPr>
        <w:spacing w:after="120"/>
      </w:pPr>
      <w:r w:rsidRPr="00C901F4">
        <w:rPr>
          <w:b/>
          <w:bCs/>
        </w:rPr>
        <w:t>Spring Chinook</w:t>
      </w:r>
      <w:r w:rsidRPr="00C901F4">
        <w:t xml:space="preserve">: The 2024 run of Spring Chinook, which is the run that will be passing through BON during the proposed work window, at the YTD of this MOC is </w:t>
      </w:r>
      <w:r w:rsidR="001816B6" w:rsidRPr="00C901F4">
        <w:t>91,579</w:t>
      </w:r>
      <w:r w:rsidRPr="00C901F4">
        <w:t xml:space="preserve"> for the dates 3/1-5/31 according to the DART historical run times of Spring Chinook. This is </w:t>
      </w:r>
      <w:r w:rsidR="001816B6" w:rsidRPr="00C901F4">
        <w:t>below</w:t>
      </w:r>
      <w:r w:rsidRPr="00C901F4">
        <w:t xml:space="preserve"> the 201</w:t>
      </w:r>
      <w:r w:rsidR="001816B6" w:rsidRPr="00C901F4">
        <w:t>5</w:t>
      </w:r>
      <w:r w:rsidRPr="00C901F4">
        <w:t>-202</w:t>
      </w:r>
      <w:r w:rsidR="001816B6" w:rsidRPr="00C901F4">
        <w:t>4</w:t>
      </w:r>
      <w:r w:rsidRPr="00C901F4">
        <w:t xml:space="preserve"> ten-year average of 1</w:t>
      </w:r>
      <w:r w:rsidR="001816B6" w:rsidRPr="00C901F4">
        <w:t>05487.9</w:t>
      </w:r>
      <w:r w:rsidRPr="00C901F4">
        <w:t>.</w:t>
      </w:r>
      <w:r w:rsidR="001816B6" w:rsidRPr="00C901F4">
        <w:t xml:space="preserve"> WDFW’s 2025 expectation forecast estimates are 122,500 upriver spring Chinook total which is above the ten-year average at BON (105,487) but 88% of 10-yr average return calculated by </w:t>
      </w:r>
      <w:r w:rsidR="001816B6" w:rsidRPr="00C901F4">
        <w:rPr>
          <w:i/>
          <w:iCs/>
        </w:rPr>
        <w:t xml:space="preserve">U.S. v. OR </w:t>
      </w:r>
      <w:r w:rsidR="001816B6" w:rsidRPr="00C901F4">
        <w:t>TAC (see run forecast posted by WDFW on 20 DEC 2024).</w:t>
      </w:r>
    </w:p>
    <w:p w14:paraId="06ECED84" w14:textId="4E90F0E4" w:rsidR="00AE5128" w:rsidRPr="00C901F4" w:rsidRDefault="00AE5128" w:rsidP="00352F01">
      <w:pPr>
        <w:pStyle w:val="FPP4"/>
        <w:numPr>
          <w:ilvl w:val="0"/>
          <w:numId w:val="4"/>
        </w:numPr>
        <w:spacing w:after="120"/>
      </w:pPr>
      <w:r w:rsidRPr="00C901F4">
        <w:rPr>
          <w:b/>
          <w:bCs/>
        </w:rPr>
        <w:t>Steelhead</w:t>
      </w:r>
      <w:r w:rsidRPr="00C901F4">
        <w:t xml:space="preserve">: The 2024 run of Steelhead at the YTD of this MOC is </w:t>
      </w:r>
      <w:r w:rsidR="00352F01" w:rsidRPr="00C901F4">
        <w:t xml:space="preserve">181,586, which is slightly higher than the 2012-2023 ten-year average of 150,984.7. </w:t>
      </w:r>
    </w:p>
    <w:p w14:paraId="5ED902C4" w14:textId="217D82E8" w:rsidR="00046338" w:rsidRPr="00C901F4" w:rsidRDefault="00F842FF" w:rsidP="00046338">
      <w:pPr>
        <w:pStyle w:val="FPP4"/>
        <w:numPr>
          <w:ilvl w:val="0"/>
          <w:numId w:val="3"/>
        </w:numPr>
        <w:tabs>
          <w:tab w:val="left" w:pos="360"/>
        </w:tabs>
        <w:spacing w:after="120"/>
        <w:ind w:left="540" w:hanging="180"/>
      </w:pPr>
      <w:r w:rsidRPr="00C901F4">
        <w:rPr>
          <w:b/>
          <w:bCs/>
        </w:rPr>
        <w:t>Estimated exposure to impact by species and age class (i.e., number or percentage of run exposed to an impact by the action</w:t>
      </w:r>
      <w:proofErr w:type="gramStart"/>
      <w:r w:rsidRPr="00C901F4">
        <w:rPr>
          <w:b/>
          <w:bCs/>
        </w:rPr>
        <w:t>);</w:t>
      </w:r>
      <w:proofErr w:type="gramEnd"/>
      <w:r w:rsidR="00B71A5E">
        <w:rPr>
          <w:b/>
          <w:bCs/>
        </w:rPr>
        <w:t xml:space="preserve"> </w:t>
      </w:r>
    </w:p>
    <w:p w14:paraId="4E8FB33E" w14:textId="77777777" w:rsidR="00046338" w:rsidRPr="00C901F4" w:rsidRDefault="00046338" w:rsidP="00046338">
      <w:pPr>
        <w:pStyle w:val="FPP4"/>
        <w:tabs>
          <w:tab w:val="left" w:pos="360"/>
        </w:tabs>
        <w:spacing w:after="120"/>
        <w:ind w:left="540"/>
      </w:pPr>
    </w:p>
    <w:p w14:paraId="2C6181C3" w14:textId="1F8CE833" w:rsidR="00F842FF" w:rsidRPr="00C901F4" w:rsidRDefault="006D5EF0" w:rsidP="00046338">
      <w:pPr>
        <w:pStyle w:val="FPP4"/>
        <w:tabs>
          <w:tab w:val="left" w:pos="360"/>
        </w:tabs>
        <w:spacing w:after="120"/>
        <w:ind w:left="-450"/>
      </w:pPr>
      <w:r w:rsidRPr="00C901F4">
        <w:t xml:space="preserve">Table </w:t>
      </w:r>
      <w:r w:rsidR="00F4558E">
        <w:t>2</w:t>
      </w:r>
      <w:r w:rsidRPr="00C901F4">
        <w:t xml:space="preserve">. 10-year averages for the work period and percent of the total run </w:t>
      </w:r>
      <w:r w:rsidR="00AE5128" w:rsidRPr="00C901F4">
        <w:t>affected</w:t>
      </w:r>
      <w:r w:rsidRPr="00C901F4">
        <w:t xml:space="preserve"> numbers acquired from DART</w:t>
      </w:r>
      <w:r w:rsidR="00E1765E" w:rsidRPr="00C901F4">
        <w:t xml:space="preserve">. </w:t>
      </w:r>
      <w:r w:rsidR="00AE5128" w:rsidRPr="00C901F4">
        <w:t>Ten-year</w:t>
      </w:r>
      <w:r w:rsidR="00E1765E" w:rsidRPr="00C901F4">
        <w:t xml:space="preserve"> averages are from the </w:t>
      </w:r>
      <w:r w:rsidR="00626321" w:rsidRPr="00C901F4">
        <w:t>2015-2024</w:t>
      </w:r>
      <w:r w:rsidR="0012775E" w:rsidRPr="00C901F4">
        <w:t xml:space="preserve"> range. </w:t>
      </w:r>
    </w:p>
    <w:tbl>
      <w:tblPr>
        <w:tblStyle w:val="TableGrid"/>
        <w:tblW w:w="8820" w:type="dxa"/>
        <w:tblInd w:w="-95" w:type="dxa"/>
        <w:tblLayout w:type="fixed"/>
        <w:tblLook w:val="04A0" w:firstRow="1" w:lastRow="0" w:firstColumn="1" w:lastColumn="0" w:noHBand="0" w:noVBand="1"/>
      </w:tblPr>
      <w:tblGrid>
        <w:gridCol w:w="2970"/>
        <w:gridCol w:w="1890"/>
        <w:gridCol w:w="2070"/>
        <w:gridCol w:w="1890"/>
      </w:tblGrid>
      <w:tr w:rsidR="00626321" w:rsidRPr="00C901F4" w14:paraId="46674042" w14:textId="77777777" w:rsidTr="0074601C">
        <w:tc>
          <w:tcPr>
            <w:tcW w:w="2970" w:type="dxa"/>
            <w:vAlign w:val="center"/>
          </w:tcPr>
          <w:p w14:paraId="3F6E7F44" w14:textId="77777777" w:rsidR="00714C19" w:rsidRPr="00C901F4" w:rsidRDefault="00714C19" w:rsidP="00C901F4">
            <w:pPr>
              <w:pStyle w:val="FPP4"/>
              <w:spacing w:after="120"/>
              <w:ind w:left="0"/>
              <w:rPr>
                <w:b/>
                <w:bCs/>
              </w:rPr>
            </w:pPr>
            <w:r w:rsidRPr="00C901F4">
              <w:rPr>
                <w:b/>
                <w:bCs/>
              </w:rPr>
              <w:t>Species</w:t>
            </w:r>
          </w:p>
        </w:tc>
        <w:tc>
          <w:tcPr>
            <w:tcW w:w="1890" w:type="dxa"/>
            <w:vAlign w:val="center"/>
          </w:tcPr>
          <w:p w14:paraId="0D1536C3" w14:textId="4AF1CD61" w:rsidR="00714C19" w:rsidRPr="00C901F4" w:rsidRDefault="00714C19" w:rsidP="0074601C">
            <w:pPr>
              <w:pStyle w:val="FPP4"/>
              <w:spacing w:after="120"/>
              <w:ind w:left="0"/>
              <w:jc w:val="center"/>
              <w:rPr>
                <w:b/>
                <w:bCs/>
              </w:rPr>
            </w:pPr>
            <w:r w:rsidRPr="00C901F4">
              <w:rPr>
                <w:b/>
                <w:bCs/>
              </w:rPr>
              <w:t>10-year average for work period</w:t>
            </w:r>
            <w:r w:rsidR="00386263" w:rsidRPr="00C901F4">
              <w:rPr>
                <w:b/>
                <w:bCs/>
              </w:rPr>
              <w:t>*</w:t>
            </w:r>
          </w:p>
        </w:tc>
        <w:tc>
          <w:tcPr>
            <w:tcW w:w="2070" w:type="dxa"/>
            <w:vAlign w:val="center"/>
          </w:tcPr>
          <w:p w14:paraId="01E28F44" w14:textId="77777777" w:rsidR="00714C19" w:rsidRPr="00C901F4" w:rsidRDefault="00714C19" w:rsidP="0074601C">
            <w:pPr>
              <w:pStyle w:val="FPP4"/>
              <w:spacing w:after="120"/>
              <w:ind w:left="0"/>
              <w:jc w:val="center"/>
              <w:rPr>
                <w:b/>
                <w:bCs/>
              </w:rPr>
            </w:pPr>
            <w:r w:rsidRPr="00C901F4">
              <w:rPr>
                <w:b/>
                <w:bCs/>
              </w:rPr>
              <w:t>Total run 10-year average</w:t>
            </w:r>
          </w:p>
        </w:tc>
        <w:tc>
          <w:tcPr>
            <w:tcW w:w="1890" w:type="dxa"/>
            <w:vAlign w:val="center"/>
          </w:tcPr>
          <w:p w14:paraId="6B9ECE8F" w14:textId="77777777" w:rsidR="00714C19" w:rsidRPr="00C901F4" w:rsidRDefault="00714C19" w:rsidP="0074601C">
            <w:pPr>
              <w:pStyle w:val="FPP4"/>
              <w:spacing w:after="120"/>
              <w:ind w:left="0"/>
              <w:jc w:val="center"/>
              <w:rPr>
                <w:b/>
                <w:bCs/>
              </w:rPr>
            </w:pPr>
            <w:r w:rsidRPr="00C901F4">
              <w:rPr>
                <w:b/>
                <w:bCs/>
              </w:rPr>
              <w:t>% of run affected</w:t>
            </w:r>
          </w:p>
        </w:tc>
      </w:tr>
      <w:tr w:rsidR="00626321" w:rsidRPr="00C901F4" w14:paraId="6A7FF9DE" w14:textId="77777777" w:rsidTr="0074601C">
        <w:tc>
          <w:tcPr>
            <w:tcW w:w="2970" w:type="dxa"/>
            <w:vAlign w:val="center"/>
          </w:tcPr>
          <w:p w14:paraId="6F28B0A3" w14:textId="101DB39A" w:rsidR="00AE5128" w:rsidRPr="00C901F4" w:rsidRDefault="00AE5128" w:rsidP="00C901F4">
            <w:pPr>
              <w:pStyle w:val="FPP4"/>
              <w:spacing w:after="120"/>
              <w:ind w:left="0"/>
              <w:rPr>
                <w:b/>
                <w:bCs/>
                <w:highlight w:val="yellow"/>
              </w:rPr>
            </w:pPr>
            <w:r w:rsidRPr="00C901F4">
              <w:rPr>
                <w:b/>
                <w:bCs/>
                <w:highlight w:val="yellow"/>
              </w:rPr>
              <w:t>Chinook</w:t>
            </w:r>
          </w:p>
        </w:tc>
        <w:tc>
          <w:tcPr>
            <w:tcW w:w="1890" w:type="dxa"/>
            <w:vAlign w:val="center"/>
          </w:tcPr>
          <w:p w14:paraId="070D5507" w14:textId="1AA24D23" w:rsidR="00AE5128" w:rsidRPr="00C901F4" w:rsidRDefault="009767B6" w:rsidP="0074601C">
            <w:pPr>
              <w:pStyle w:val="FPP4"/>
              <w:spacing w:after="120"/>
              <w:ind w:left="0"/>
              <w:jc w:val="center"/>
              <w:rPr>
                <w:highlight w:val="yellow"/>
              </w:rPr>
            </w:pPr>
            <w:r w:rsidRPr="00C901F4">
              <w:rPr>
                <w:highlight w:val="yellow"/>
              </w:rPr>
              <w:t>3</w:t>
            </w:r>
            <w:r w:rsidR="005140A8" w:rsidRPr="00C901F4">
              <w:rPr>
                <w:highlight w:val="yellow"/>
              </w:rPr>
              <w:t>1</w:t>
            </w:r>
          </w:p>
        </w:tc>
        <w:tc>
          <w:tcPr>
            <w:tcW w:w="2070" w:type="dxa"/>
            <w:vAlign w:val="center"/>
          </w:tcPr>
          <w:p w14:paraId="2583B21B" w14:textId="1F2260CF" w:rsidR="00AE5128" w:rsidRPr="00C901F4" w:rsidRDefault="005140A8" w:rsidP="0074601C">
            <w:pPr>
              <w:pStyle w:val="FPP4"/>
              <w:spacing w:after="120"/>
              <w:ind w:left="0"/>
              <w:jc w:val="center"/>
              <w:rPr>
                <w:highlight w:val="yellow"/>
              </w:rPr>
            </w:pPr>
            <w:r w:rsidRPr="00C901F4">
              <w:rPr>
                <w:highlight w:val="yellow"/>
              </w:rPr>
              <w:t>640524</w:t>
            </w:r>
          </w:p>
        </w:tc>
        <w:tc>
          <w:tcPr>
            <w:tcW w:w="1890" w:type="dxa"/>
            <w:vAlign w:val="center"/>
          </w:tcPr>
          <w:p w14:paraId="48547100" w14:textId="45662062" w:rsidR="00AE5128" w:rsidRPr="00C901F4" w:rsidRDefault="003547D7" w:rsidP="0074601C">
            <w:pPr>
              <w:pStyle w:val="FPP4"/>
              <w:spacing w:after="120"/>
              <w:ind w:left="0"/>
              <w:jc w:val="center"/>
              <w:rPr>
                <w:highlight w:val="yellow"/>
              </w:rPr>
            </w:pPr>
            <w:r w:rsidRPr="00C901F4">
              <w:rPr>
                <w:highlight w:val="yellow"/>
              </w:rPr>
              <w:t>0.00</w:t>
            </w:r>
            <w:r w:rsidR="005140A8" w:rsidRPr="00C901F4">
              <w:rPr>
                <w:highlight w:val="yellow"/>
              </w:rPr>
              <w:t>48</w:t>
            </w:r>
            <w:r w:rsidR="00352F01" w:rsidRPr="00C901F4">
              <w:rPr>
                <w:highlight w:val="yellow"/>
              </w:rPr>
              <w:t>%</w:t>
            </w:r>
          </w:p>
        </w:tc>
      </w:tr>
      <w:tr w:rsidR="00626321" w:rsidRPr="00C901F4" w14:paraId="7690EFD3" w14:textId="77777777" w:rsidTr="0074601C">
        <w:tc>
          <w:tcPr>
            <w:tcW w:w="2970" w:type="dxa"/>
            <w:vAlign w:val="center"/>
          </w:tcPr>
          <w:p w14:paraId="7583F8FB" w14:textId="1369CDB6" w:rsidR="00272903" w:rsidRPr="00C901F4" w:rsidRDefault="00272903" w:rsidP="00C901F4">
            <w:pPr>
              <w:pStyle w:val="FPP4"/>
              <w:spacing w:after="120"/>
              <w:ind w:left="0"/>
              <w:rPr>
                <w:b/>
                <w:bCs/>
                <w:highlight w:val="yellow"/>
              </w:rPr>
            </w:pPr>
            <w:r w:rsidRPr="00C901F4">
              <w:rPr>
                <w:b/>
                <w:bCs/>
                <w:highlight w:val="yellow"/>
              </w:rPr>
              <w:t>Jack Chinook</w:t>
            </w:r>
          </w:p>
        </w:tc>
        <w:tc>
          <w:tcPr>
            <w:tcW w:w="1890" w:type="dxa"/>
            <w:vAlign w:val="center"/>
          </w:tcPr>
          <w:p w14:paraId="62F3A2BA" w14:textId="642B08EC" w:rsidR="00272903" w:rsidRPr="00C901F4" w:rsidRDefault="00AB24B8" w:rsidP="0074601C">
            <w:pPr>
              <w:pStyle w:val="FPP4"/>
              <w:tabs>
                <w:tab w:val="center" w:pos="784"/>
              </w:tabs>
              <w:spacing w:after="120"/>
              <w:ind w:left="0"/>
              <w:jc w:val="center"/>
              <w:rPr>
                <w:highlight w:val="yellow"/>
              </w:rPr>
            </w:pPr>
            <w:r w:rsidRPr="00C901F4">
              <w:rPr>
                <w:highlight w:val="yellow"/>
              </w:rPr>
              <w:t>2.7</w:t>
            </w:r>
          </w:p>
        </w:tc>
        <w:tc>
          <w:tcPr>
            <w:tcW w:w="2070" w:type="dxa"/>
            <w:vAlign w:val="center"/>
          </w:tcPr>
          <w:p w14:paraId="37B6A8FD" w14:textId="0B976B35" w:rsidR="00272903" w:rsidRPr="00C901F4" w:rsidRDefault="009767B6" w:rsidP="0074601C">
            <w:pPr>
              <w:pStyle w:val="FPP4"/>
              <w:spacing w:after="120"/>
              <w:ind w:left="0"/>
              <w:jc w:val="center"/>
              <w:rPr>
                <w:highlight w:val="yellow"/>
              </w:rPr>
            </w:pPr>
            <w:r w:rsidRPr="00C901F4">
              <w:rPr>
                <w:highlight w:val="yellow"/>
              </w:rPr>
              <w:t>84758.8</w:t>
            </w:r>
          </w:p>
        </w:tc>
        <w:tc>
          <w:tcPr>
            <w:tcW w:w="1890" w:type="dxa"/>
            <w:vAlign w:val="center"/>
          </w:tcPr>
          <w:p w14:paraId="757DCF91" w14:textId="3CA4D463" w:rsidR="00272903" w:rsidRPr="00C901F4" w:rsidRDefault="00272903" w:rsidP="0074601C">
            <w:pPr>
              <w:pStyle w:val="FPP4"/>
              <w:spacing w:after="120"/>
              <w:ind w:left="0"/>
              <w:jc w:val="center"/>
              <w:rPr>
                <w:highlight w:val="yellow"/>
              </w:rPr>
            </w:pPr>
            <w:r w:rsidRPr="00C901F4">
              <w:rPr>
                <w:highlight w:val="yellow"/>
              </w:rPr>
              <w:t>0.</w:t>
            </w:r>
            <w:r w:rsidR="002F09C6" w:rsidRPr="00C901F4">
              <w:rPr>
                <w:highlight w:val="yellow"/>
              </w:rPr>
              <w:t>0</w:t>
            </w:r>
            <w:r w:rsidR="003547D7" w:rsidRPr="00C901F4">
              <w:rPr>
                <w:highlight w:val="yellow"/>
              </w:rPr>
              <w:t>0</w:t>
            </w:r>
            <w:r w:rsidR="00D67CD1" w:rsidRPr="00C901F4">
              <w:rPr>
                <w:highlight w:val="yellow"/>
              </w:rPr>
              <w:t>32</w:t>
            </w:r>
            <w:r w:rsidRPr="00C901F4">
              <w:rPr>
                <w:highlight w:val="yellow"/>
              </w:rPr>
              <w:t>%</w:t>
            </w:r>
          </w:p>
        </w:tc>
      </w:tr>
      <w:tr w:rsidR="00626321" w:rsidRPr="00C901F4" w14:paraId="1D48A33A" w14:textId="77777777" w:rsidTr="0074601C">
        <w:tc>
          <w:tcPr>
            <w:tcW w:w="2970" w:type="dxa"/>
            <w:vAlign w:val="center"/>
          </w:tcPr>
          <w:p w14:paraId="05DECE7D" w14:textId="5E7FCBF2" w:rsidR="00714C19" w:rsidRPr="00C901F4" w:rsidRDefault="00714C19" w:rsidP="00C901F4">
            <w:pPr>
              <w:pStyle w:val="FPP4"/>
              <w:spacing w:after="120"/>
              <w:ind w:left="0"/>
              <w:rPr>
                <w:b/>
                <w:bCs/>
                <w:highlight w:val="yellow"/>
              </w:rPr>
            </w:pPr>
            <w:r w:rsidRPr="00C901F4">
              <w:rPr>
                <w:b/>
                <w:bCs/>
                <w:highlight w:val="yellow"/>
              </w:rPr>
              <w:t>Steelhead</w:t>
            </w:r>
          </w:p>
        </w:tc>
        <w:tc>
          <w:tcPr>
            <w:tcW w:w="1890" w:type="dxa"/>
            <w:vAlign w:val="center"/>
          </w:tcPr>
          <w:p w14:paraId="4FA44D6D" w14:textId="3CA80733" w:rsidR="00714C19" w:rsidRPr="00C901F4" w:rsidRDefault="00AB24B8" w:rsidP="0074601C">
            <w:pPr>
              <w:pStyle w:val="FPP4"/>
              <w:spacing w:after="120"/>
              <w:ind w:left="0"/>
              <w:jc w:val="center"/>
              <w:rPr>
                <w:highlight w:val="yellow"/>
              </w:rPr>
            </w:pPr>
            <w:r w:rsidRPr="00C901F4">
              <w:rPr>
                <w:highlight w:val="yellow"/>
              </w:rPr>
              <w:t>466.5</w:t>
            </w:r>
          </w:p>
        </w:tc>
        <w:tc>
          <w:tcPr>
            <w:tcW w:w="2070" w:type="dxa"/>
            <w:vAlign w:val="center"/>
          </w:tcPr>
          <w:p w14:paraId="6D3B3B64" w14:textId="35311ADE" w:rsidR="00714C19" w:rsidRPr="00C901F4" w:rsidRDefault="009767B6" w:rsidP="0074601C">
            <w:pPr>
              <w:pStyle w:val="FPP4"/>
              <w:spacing w:after="120"/>
              <w:ind w:left="0"/>
              <w:jc w:val="center"/>
              <w:rPr>
                <w:highlight w:val="yellow"/>
              </w:rPr>
            </w:pPr>
            <w:r w:rsidRPr="00C901F4">
              <w:rPr>
                <w:color w:val="000000"/>
                <w:highlight w:val="yellow"/>
                <w:shd w:val="clear" w:color="auto" w:fill="D9D9D9"/>
              </w:rPr>
              <w:t>136573.4</w:t>
            </w:r>
          </w:p>
        </w:tc>
        <w:tc>
          <w:tcPr>
            <w:tcW w:w="1890" w:type="dxa"/>
            <w:vAlign w:val="center"/>
          </w:tcPr>
          <w:p w14:paraId="146261A5" w14:textId="15182FC2" w:rsidR="00714C19" w:rsidRPr="00C901F4" w:rsidRDefault="00272903" w:rsidP="0074601C">
            <w:pPr>
              <w:pStyle w:val="FPP4"/>
              <w:spacing w:after="120"/>
              <w:ind w:left="0"/>
              <w:jc w:val="center"/>
              <w:rPr>
                <w:highlight w:val="yellow"/>
              </w:rPr>
            </w:pPr>
            <w:r w:rsidRPr="00C901F4">
              <w:rPr>
                <w:highlight w:val="yellow"/>
              </w:rPr>
              <w:t>0.</w:t>
            </w:r>
            <w:r w:rsidR="00D67CD1" w:rsidRPr="00C901F4">
              <w:rPr>
                <w:highlight w:val="yellow"/>
              </w:rPr>
              <w:t>34</w:t>
            </w:r>
            <w:r w:rsidRPr="00C901F4">
              <w:rPr>
                <w:highlight w:val="yellow"/>
              </w:rPr>
              <w:t>%</w:t>
            </w:r>
          </w:p>
        </w:tc>
      </w:tr>
      <w:tr w:rsidR="00626321" w:rsidRPr="00C901F4" w14:paraId="3029371F" w14:textId="77777777" w:rsidTr="0074601C">
        <w:tc>
          <w:tcPr>
            <w:tcW w:w="2970" w:type="dxa"/>
            <w:vAlign w:val="center"/>
          </w:tcPr>
          <w:p w14:paraId="06AAA8F6" w14:textId="77777777" w:rsidR="00714C19" w:rsidRPr="00C901F4" w:rsidRDefault="00714C19" w:rsidP="00C22A9E">
            <w:pPr>
              <w:pStyle w:val="FPP4"/>
              <w:spacing w:after="120"/>
              <w:ind w:left="0"/>
              <w:rPr>
                <w:b/>
                <w:bCs/>
              </w:rPr>
            </w:pPr>
            <w:r w:rsidRPr="00C901F4">
              <w:rPr>
                <w:b/>
                <w:bCs/>
              </w:rPr>
              <w:t>Sockeye</w:t>
            </w:r>
          </w:p>
        </w:tc>
        <w:tc>
          <w:tcPr>
            <w:tcW w:w="1890" w:type="dxa"/>
            <w:vAlign w:val="center"/>
          </w:tcPr>
          <w:p w14:paraId="5C20A461" w14:textId="6934572B" w:rsidR="00714C19" w:rsidRPr="00C901F4" w:rsidRDefault="00F8223F" w:rsidP="0074601C">
            <w:pPr>
              <w:pStyle w:val="FPP4"/>
              <w:spacing w:after="120"/>
              <w:ind w:left="0"/>
              <w:jc w:val="center"/>
            </w:pPr>
            <w:r w:rsidRPr="00C901F4">
              <w:t>0</w:t>
            </w:r>
          </w:p>
        </w:tc>
        <w:tc>
          <w:tcPr>
            <w:tcW w:w="2070" w:type="dxa"/>
            <w:vAlign w:val="center"/>
          </w:tcPr>
          <w:p w14:paraId="6B4F1439" w14:textId="3CAA0D1F" w:rsidR="00714C19" w:rsidRPr="00C901F4" w:rsidRDefault="00714C19" w:rsidP="0074601C">
            <w:pPr>
              <w:pStyle w:val="FPP4"/>
              <w:spacing w:after="120"/>
              <w:ind w:left="0"/>
              <w:jc w:val="center"/>
            </w:pPr>
            <w:r w:rsidRPr="00C901F4">
              <w:t>3</w:t>
            </w:r>
            <w:r w:rsidR="009767B6" w:rsidRPr="00C901F4">
              <w:t>43803.1</w:t>
            </w:r>
          </w:p>
        </w:tc>
        <w:tc>
          <w:tcPr>
            <w:tcW w:w="1890" w:type="dxa"/>
            <w:vAlign w:val="center"/>
          </w:tcPr>
          <w:p w14:paraId="53C7B9A1" w14:textId="17870E73" w:rsidR="00714C19" w:rsidRPr="00C901F4" w:rsidRDefault="00F8223F" w:rsidP="0074601C">
            <w:pPr>
              <w:pStyle w:val="FPP4"/>
              <w:spacing w:after="120"/>
              <w:ind w:left="0"/>
              <w:jc w:val="center"/>
            </w:pPr>
            <w:r w:rsidRPr="00C901F4">
              <w:t>0</w:t>
            </w:r>
            <w:r w:rsidR="00714C19" w:rsidRPr="00C901F4">
              <w:t>%</w:t>
            </w:r>
          </w:p>
        </w:tc>
      </w:tr>
      <w:tr w:rsidR="00626321" w:rsidRPr="00C901F4" w14:paraId="3EE59408" w14:textId="77777777" w:rsidTr="008B2AB8">
        <w:tc>
          <w:tcPr>
            <w:tcW w:w="2970" w:type="dxa"/>
            <w:vAlign w:val="center"/>
          </w:tcPr>
          <w:p w14:paraId="0B6D6F4F" w14:textId="77777777" w:rsidR="00714C19" w:rsidRPr="00C901F4" w:rsidRDefault="00714C19" w:rsidP="002B52D4">
            <w:pPr>
              <w:pStyle w:val="FPP4"/>
              <w:spacing w:after="120"/>
              <w:ind w:left="0"/>
              <w:rPr>
                <w:b/>
                <w:bCs/>
              </w:rPr>
            </w:pPr>
            <w:r w:rsidRPr="00C901F4">
              <w:rPr>
                <w:b/>
                <w:bCs/>
              </w:rPr>
              <w:t>Lamprey</w:t>
            </w:r>
          </w:p>
        </w:tc>
        <w:tc>
          <w:tcPr>
            <w:tcW w:w="1890" w:type="dxa"/>
            <w:vAlign w:val="center"/>
          </w:tcPr>
          <w:p w14:paraId="0053D16A" w14:textId="555415C3" w:rsidR="00714C19" w:rsidRPr="00C901F4" w:rsidRDefault="00F8223F" w:rsidP="0074601C">
            <w:pPr>
              <w:pStyle w:val="FPP4"/>
              <w:spacing w:after="120"/>
              <w:ind w:left="0"/>
              <w:jc w:val="center"/>
            </w:pPr>
            <w:r w:rsidRPr="00C901F4">
              <w:t>0</w:t>
            </w:r>
          </w:p>
        </w:tc>
        <w:tc>
          <w:tcPr>
            <w:tcW w:w="2070" w:type="dxa"/>
            <w:vAlign w:val="center"/>
          </w:tcPr>
          <w:p w14:paraId="2A958D53" w14:textId="16AA1C6E" w:rsidR="00714C19" w:rsidRPr="00C901F4" w:rsidRDefault="009767B6" w:rsidP="0074601C">
            <w:pPr>
              <w:pStyle w:val="FPP4"/>
              <w:spacing w:after="120"/>
              <w:ind w:left="0"/>
              <w:jc w:val="center"/>
            </w:pPr>
            <w:r w:rsidRPr="00C901F4">
              <w:t>40465.2</w:t>
            </w:r>
          </w:p>
        </w:tc>
        <w:tc>
          <w:tcPr>
            <w:tcW w:w="1890" w:type="dxa"/>
            <w:vAlign w:val="center"/>
          </w:tcPr>
          <w:p w14:paraId="465B7D60" w14:textId="78BE5DEA" w:rsidR="00714C19" w:rsidRPr="00C901F4" w:rsidRDefault="00714C19" w:rsidP="0074601C">
            <w:pPr>
              <w:pStyle w:val="FPP4"/>
              <w:spacing w:after="120"/>
              <w:ind w:left="0"/>
              <w:jc w:val="center"/>
            </w:pPr>
            <w:r w:rsidRPr="00C901F4">
              <w:t>0%</w:t>
            </w:r>
          </w:p>
        </w:tc>
      </w:tr>
    </w:tbl>
    <w:p w14:paraId="3069F850" w14:textId="142B5672" w:rsidR="00046338" w:rsidRDefault="00386263" w:rsidP="004A515B">
      <w:pPr>
        <w:pStyle w:val="FPP4"/>
        <w:spacing w:after="120"/>
        <w:ind w:left="-540" w:right="-990"/>
      </w:pPr>
      <w:r w:rsidRPr="00C901F4">
        <w:t>*Work period is March 1-15</w:t>
      </w:r>
    </w:p>
    <w:p w14:paraId="7D648FD5" w14:textId="77777777" w:rsidR="00C901F4" w:rsidRDefault="00C901F4" w:rsidP="004A515B">
      <w:pPr>
        <w:pStyle w:val="FPP4"/>
        <w:spacing w:after="120"/>
        <w:ind w:left="-540" w:right="-990"/>
      </w:pPr>
    </w:p>
    <w:p w14:paraId="5FB3916F" w14:textId="77777777" w:rsidR="00C901F4" w:rsidRPr="00C901F4" w:rsidRDefault="00C901F4" w:rsidP="004A515B">
      <w:pPr>
        <w:pStyle w:val="FPP4"/>
        <w:spacing w:after="120"/>
        <w:ind w:left="-540" w:right="-990"/>
      </w:pPr>
    </w:p>
    <w:p w14:paraId="3F810DB1" w14:textId="6F0DEA33" w:rsidR="004A515B" w:rsidRPr="00C901F4" w:rsidRDefault="004A515B" w:rsidP="004A515B">
      <w:pPr>
        <w:pStyle w:val="FPP4"/>
        <w:spacing w:after="120"/>
        <w:ind w:left="-540" w:right="-990"/>
        <w:rPr>
          <w:sz w:val="22"/>
          <w:szCs w:val="22"/>
        </w:rPr>
      </w:pPr>
      <w:r w:rsidRPr="69FDB818">
        <w:rPr>
          <w:sz w:val="22"/>
          <w:szCs w:val="22"/>
        </w:rPr>
        <w:t xml:space="preserve">Table </w:t>
      </w:r>
      <w:r w:rsidR="00B71A5E" w:rsidRPr="69FDB818">
        <w:rPr>
          <w:sz w:val="22"/>
          <w:szCs w:val="22"/>
        </w:rPr>
        <w:t>3</w:t>
      </w:r>
      <w:r w:rsidRPr="69FDB818">
        <w:rPr>
          <w:sz w:val="22"/>
          <w:szCs w:val="22"/>
        </w:rPr>
        <w:t xml:space="preserve">. </w:t>
      </w:r>
      <w:r w:rsidR="001771E6" w:rsidRPr="69FDB818">
        <w:rPr>
          <w:sz w:val="22"/>
          <w:szCs w:val="22"/>
        </w:rPr>
        <w:t>1</w:t>
      </w:r>
      <w:r w:rsidRPr="69FDB818">
        <w:rPr>
          <w:sz w:val="22"/>
          <w:szCs w:val="22"/>
        </w:rPr>
        <w:t xml:space="preserve">0-year averages by ladder (Washington Shore and Bradford Island) for work period dates 03/01-03/15. </w:t>
      </w:r>
      <w:r w:rsidR="00046338" w:rsidRPr="69FDB818">
        <w:rPr>
          <w:sz w:val="22"/>
          <w:szCs w:val="22"/>
        </w:rPr>
        <w:t>Ten-year</w:t>
      </w:r>
      <w:r w:rsidRPr="69FDB818">
        <w:rPr>
          <w:sz w:val="22"/>
          <w:szCs w:val="22"/>
        </w:rPr>
        <w:t xml:space="preserve"> averages are from 2014-2024 range using FPC query data. </w:t>
      </w:r>
    </w:p>
    <w:tbl>
      <w:tblPr>
        <w:tblW w:w="9720" w:type="dxa"/>
        <w:jc w:val="center"/>
        <w:tblLook w:val="04A0" w:firstRow="1" w:lastRow="0" w:firstColumn="1" w:lastColumn="0" w:noHBand="0" w:noVBand="1"/>
      </w:tblPr>
      <w:tblGrid>
        <w:gridCol w:w="961"/>
        <w:gridCol w:w="929"/>
        <w:gridCol w:w="2520"/>
        <w:gridCol w:w="2700"/>
        <w:gridCol w:w="2610"/>
      </w:tblGrid>
      <w:tr w:rsidR="00D001B7" w14:paraId="0146B88D" w14:textId="77777777" w:rsidTr="00C901F4">
        <w:trPr>
          <w:trHeight w:val="606"/>
          <w:jc w:val="center"/>
        </w:trPr>
        <w:tc>
          <w:tcPr>
            <w:tcW w:w="96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093A5B0" w14:textId="77777777" w:rsidR="002705B5" w:rsidRDefault="002705B5">
            <w:pPr>
              <w:jc w:val="center"/>
              <w:rPr>
                <w:b/>
                <w:bCs/>
                <w:color w:val="131313"/>
                <w:sz w:val="22"/>
                <w:szCs w:val="22"/>
              </w:rPr>
            </w:pPr>
            <w:r>
              <w:rPr>
                <w:b/>
                <w:bCs/>
                <w:color w:val="131313"/>
                <w:sz w:val="22"/>
                <w:szCs w:val="22"/>
              </w:rPr>
              <w:t>Ladder</w:t>
            </w:r>
          </w:p>
        </w:tc>
        <w:tc>
          <w:tcPr>
            <w:tcW w:w="929" w:type="dxa"/>
            <w:tcBorders>
              <w:top w:val="single" w:sz="4" w:space="0" w:color="auto"/>
              <w:left w:val="nil"/>
              <w:bottom w:val="single" w:sz="4" w:space="0" w:color="auto"/>
              <w:right w:val="single" w:sz="4" w:space="0" w:color="auto"/>
            </w:tcBorders>
            <w:shd w:val="clear" w:color="000000" w:fill="D9D9D9"/>
            <w:vAlign w:val="center"/>
            <w:hideMark/>
          </w:tcPr>
          <w:p w14:paraId="6B485290" w14:textId="77777777" w:rsidR="002705B5" w:rsidRDefault="002705B5">
            <w:pPr>
              <w:jc w:val="center"/>
              <w:rPr>
                <w:b/>
                <w:bCs/>
                <w:color w:val="131313"/>
                <w:sz w:val="22"/>
                <w:szCs w:val="22"/>
              </w:rPr>
            </w:pPr>
            <w:r>
              <w:rPr>
                <w:b/>
                <w:bCs/>
                <w:color w:val="131313"/>
                <w:sz w:val="22"/>
                <w:szCs w:val="22"/>
              </w:rPr>
              <w:t>Year</w:t>
            </w:r>
          </w:p>
        </w:tc>
        <w:tc>
          <w:tcPr>
            <w:tcW w:w="2520" w:type="dxa"/>
            <w:tcBorders>
              <w:top w:val="single" w:sz="4" w:space="0" w:color="auto"/>
              <w:left w:val="nil"/>
              <w:bottom w:val="single" w:sz="4" w:space="0" w:color="auto"/>
              <w:right w:val="single" w:sz="4" w:space="0" w:color="auto"/>
            </w:tcBorders>
            <w:shd w:val="clear" w:color="000000" w:fill="D9D9D9"/>
            <w:vAlign w:val="center"/>
            <w:hideMark/>
          </w:tcPr>
          <w:p w14:paraId="629F71E0" w14:textId="77777777" w:rsidR="002705B5" w:rsidRDefault="002705B5">
            <w:pPr>
              <w:jc w:val="center"/>
              <w:rPr>
                <w:b/>
                <w:bCs/>
                <w:color w:val="131313"/>
                <w:sz w:val="22"/>
                <w:szCs w:val="22"/>
              </w:rPr>
            </w:pPr>
            <w:r>
              <w:rPr>
                <w:b/>
                <w:bCs/>
                <w:color w:val="131313"/>
                <w:sz w:val="22"/>
                <w:szCs w:val="22"/>
              </w:rPr>
              <w:t>Adult Chinook</w:t>
            </w:r>
          </w:p>
        </w:tc>
        <w:tc>
          <w:tcPr>
            <w:tcW w:w="2700" w:type="dxa"/>
            <w:tcBorders>
              <w:top w:val="single" w:sz="4" w:space="0" w:color="auto"/>
              <w:left w:val="nil"/>
              <w:bottom w:val="single" w:sz="4" w:space="0" w:color="auto"/>
              <w:right w:val="single" w:sz="4" w:space="0" w:color="auto"/>
            </w:tcBorders>
            <w:shd w:val="clear" w:color="000000" w:fill="D9D9D9"/>
            <w:vAlign w:val="center"/>
            <w:hideMark/>
          </w:tcPr>
          <w:p w14:paraId="19E098CF" w14:textId="77777777" w:rsidR="002705B5" w:rsidRDefault="002705B5">
            <w:pPr>
              <w:jc w:val="center"/>
              <w:rPr>
                <w:b/>
                <w:bCs/>
                <w:color w:val="131313"/>
                <w:sz w:val="22"/>
                <w:szCs w:val="22"/>
              </w:rPr>
            </w:pPr>
            <w:r>
              <w:rPr>
                <w:b/>
                <w:bCs/>
                <w:color w:val="131313"/>
                <w:sz w:val="22"/>
                <w:szCs w:val="22"/>
              </w:rPr>
              <w:t>Jack Chinook</w:t>
            </w:r>
          </w:p>
        </w:tc>
        <w:tc>
          <w:tcPr>
            <w:tcW w:w="2610" w:type="dxa"/>
            <w:tcBorders>
              <w:top w:val="single" w:sz="4" w:space="0" w:color="auto"/>
              <w:left w:val="nil"/>
              <w:bottom w:val="single" w:sz="4" w:space="0" w:color="auto"/>
              <w:right w:val="single" w:sz="4" w:space="0" w:color="auto"/>
            </w:tcBorders>
            <w:shd w:val="clear" w:color="000000" w:fill="D9D9D9"/>
            <w:vAlign w:val="center"/>
            <w:hideMark/>
          </w:tcPr>
          <w:p w14:paraId="05827980" w14:textId="77777777" w:rsidR="002705B5" w:rsidRDefault="002705B5">
            <w:pPr>
              <w:jc w:val="center"/>
              <w:rPr>
                <w:b/>
                <w:bCs/>
                <w:color w:val="131313"/>
                <w:sz w:val="22"/>
                <w:szCs w:val="22"/>
              </w:rPr>
            </w:pPr>
            <w:r>
              <w:rPr>
                <w:b/>
                <w:bCs/>
                <w:color w:val="131313"/>
                <w:sz w:val="22"/>
                <w:szCs w:val="22"/>
              </w:rPr>
              <w:t>All Steelhead</w:t>
            </w:r>
          </w:p>
        </w:tc>
      </w:tr>
      <w:tr w:rsidR="00D001B7" w14:paraId="3EF5C662" w14:textId="77777777" w:rsidTr="00C901F4">
        <w:trPr>
          <w:trHeight w:val="272"/>
          <w:jc w:val="center"/>
        </w:trPr>
        <w:tc>
          <w:tcPr>
            <w:tcW w:w="961" w:type="dxa"/>
            <w:vMerge w:val="restart"/>
            <w:tcBorders>
              <w:top w:val="nil"/>
              <w:left w:val="single" w:sz="4" w:space="0" w:color="auto"/>
              <w:bottom w:val="single" w:sz="4" w:space="0" w:color="auto"/>
              <w:right w:val="single" w:sz="4" w:space="0" w:color="auto"/>
            </w:tcBorders>
            <w:shd w:val="clear" w:color="000000" w:fill="F4B084"/>
            <w:noWrap/>
            <w:textDirection w:val="btLr"/>
            <w:vAlign w:val="center"/>
            <w:hideMark/>
          </w:tcPr>
          <w:p w14:paraId="1122AC41" w14:textId="77777777" w:rsidR="002705B5" w:rsidRDefault="002705B5">
            <w:pPr>
              <w:jc w:val="center"/>
              <w:rPr>
                <w:b/>
                <w:bCs/>
                <w:color w:val="000000"/>
                <w:sz w:val="22"/>
                <w:szCs w:val="22"/>
              </w:rPr>
            </w:pPr>
            <w:r>
              <w:rPr>
                <w:b/>
                <w:bCs/>
                <w:color w:val="000000"/>
                <w:sz w:val="22"/>
                <w:szCs w:val="22"/>
              </w:rPr>
              <w:t>Washington Shore</w:t>
            </w:r>
          </w:p>
        </w:tc>
        <w:tc>
          <w:tcPr>
            <w:tcW w:w="929" w:type="dxa"/>
            <w:tcBorders>
              <w:top w:val="nil"/>
              <w:left w:val="nil"/>
              <w:bottom w:val="single" w:sz="4" w:space="0" w:color="auto"/>
              <w:right w:val="single" w:sz="4" w:space="0" w:color="auto"/>
            </w:tcBorders>
            <w:shd w:val="clear" w:color="000000" w:fill="F8CBAD"/>
            <w:noWrap/>
            <w:vAlign w:val="bottom"/>
            <w:hideMark/>
          </w:tcPr>
          <w:p w14:paraId="7A36E179" w14:textId="77777777" w:rsidR="002705B5" w:rsidRDefault="002705B5" w:rsidP="00046338">
            <w:pPr>
              <w:jc w:val="center"/>
              <w:rPr>
                <w:color w:val="000000"/>
                <w:sz w:val="22"/>
                <w:szCs w:val="22"/>
              </w:rPr>
            </w:pPr>
            <w:r>
              <w:rPr>
                <w:color w:val="000000"/>
                <w:sz w:val="22"/>
                <w:szCs w:val="22"/>
              </w:rPr>
              <w:t>2024</w:t>
            </w:r>
          </w:p>
        </w:tc>
        <w:tc>
          <w:tcPr>
            <w:tcW w:w="2520" w:type="dxa"/>
            <w:tcBorders>
              <w:top w:val="nil"/>
              <w:left w:val="nil"/>
              <w:bottom w:val="single" w:sz="4" w:space="0" w:color="auto"/>
              <w:right w:val="single" w:sz="4" w:space="0" w:color="auto"/>
            </w:tcBorders>
            <w:shd w:val="clear" w:color="000000" w:fill="F8CBAD"/>
            <w:vAlign w:val="center"/>
            <w:hideMark/>
          </w:tcPr>
          <w:p w14:paraId="6C3ECE23" w14:textId="77777777" w:rsidR="002705B5" w:rsidRDefault="002705B5">
            <w:pPr>
              <w:jc w:val="center"/>
              <w:rPr>
                <w:color w:val="131313"/>
                <w:sz w:val="22"/>
                <w:szCs w:val="22"/>
              </w:rPr>
            </w:pPr>
            <w:r>
              <w:rPr>
                <w:color w:val="131313"/>
                <w:sz w:val="22"/>
                <w:szCs w:val="22"/>
              </w:rPr>
              <w:t>2</w:t>
            </w:r>
          </w:p>
        </w:tc>
        <w:tc>
          <w:tcPr>
            <w:tcW w:w="2700" w:type="dxa"/>
            <w:tcBorders>
              <w:top w:val="nil"/>
              <w:left w:val="nil"/>
              <w:bottom w:val="single" w:sz="4" w:space="0" w:color="auto"/>
              <w:right w:val="single" w:sz="4" w:space="0" w:color="auto"/>
            </w:tcBorders>
            <w:shd w:val="clear" w:color="000000" w:fill="F8CBAD"/>
            <w:vAlign w:val="center"/>
            <w:hideMark/>
          </w:tcPr>
          <w:p w14:paraId="407713A5" w14:textId="77777777" w:rsidR="002705B5" w:rsidRDefault="002705B5">
            <w:pPr>
              <w:jc w:val="center"/>
              <w:rPr>
                <w:color w:val="131313"/>
                <w:sz w:val="22"/>
                <w:szCs w:val="22"/>
              </w:rPr>
            </w:pPr>
            <w:r>
              <w:rPr>
                <w:color w:val="131313"/>
                <w:sz w:val="22"/>
                <w:szCs w:val="22"/>
              </w:rPr>
              <w:t>0</w:t>
            </w:r>
          </w:p>
        </w:tc>
        <w:tc>
          <w:tcPr>
            <w:tcW w:w="2610" w:type="dxa"/>
            <w:tcBorders>
              <w:top w:val="nil"/>
              <w:left w:val="nil"/>
              <w:bottom w:val="single" w:sz="4" w:space="0" w:color="auto"/>
              <w:right w:val="single" w:sz="4" w:space="0" w:color="auto"/>
            </w:tcBorders>
            <w:shd w:val="clear" w:color="000000" w:fill="F8CBAD"/>
            <w:vAlign w:val="center"/>
            <w:hideMark/>
          </w:tcPr>
          <w:p w14:paraId="3D732FFC" w14:textId="77777777" w:rsidR="002705B5" w:rsidRDefault="002705B5">
            <w:pPr>
              <w:jc w:val="center"/>
              <w:rPr>
                <w:color w:val="131313"/>
                <w:sz w:val="22"/>
                <w:szCs w:val="22"/>
              </w:rPr>
            </w:pPr>
            <w:r>
              <w:rPr>
                <w:color w:val="131313"/>
                <w:sz w:val="22"/>
                <w:szCs w:val="22"/>
              </w:rPr>
              <w:t>206</w:t>
            </w:r>
          </w:p>
        </w:tc>
      </w:tr>
      <w:tr w:rsidR="00D001B7" w14:paraId="2F88CD3C" w14:textId="77777777" w:rsidTr="00C901F4">
        <w:trPr>
          <w:trHeight w:val="258"/>
          <w:jc w:val="center"/>
        </w:trPr>
        <w:tc>
          <w:tcPr>
            <w:tcW w:w="961" w:type="dxa"/>
            <w:vMerge/>
            <w:tcBorders>
              <w:top w:val="nil"/>
              <w:left w:val="single" w:sz="4" w:space="0" w:color="auto"/>
              <w:bottom w:val="single" w:sz="4" w:space="0" w:color="auto"/>
              <w:right w:val="single" w:sz="4" w:space="0" w:color="auto"/>
            </w:tcBorders>
            <w:vAlign w:val="center"/>
            <w:hideMark/>
          </w:tcPr>
          <w:p w14:paraId="75C86E4C" w14:textId="77777777" w:rsidR="002705B5" w:rsidRDefault="002705B5">
            <w:pPr>
              <w:rPr>
                <w:b/>
                <w:bCs/>
                <w:color w:val="000000"/>
                <w:sz w:val="22"/>
                <w:szCs w:val="22"/>
              </w:rPr>
            </w:pPr>
          </w:p>
        </w:tc>
        <w:tc>
          <w:tcPr>
            <w:tcW w:w="929" w:type="dxa"/>
            <w:tcBorders>
              <w:top w:val="nil"/>
              <w:left w:val="nil"/>
              <w:bottom w:val="single" w:sz="4" w:space="0" w:color="auto"/>
              <w:right w:val="single" w:sz="4" w:space="0" w:color="auto"/>
            </w:tcBorders>
            <w:shd w:val="clear" w:color="000000" w:fill="F8CBAD"/>
            <w:noWrap/>
            <w:vAlign w:val="bottom"/>
            <w:hideMark/>
          </w:tcPr>
          <w:p w14:paraId="253C4B81" w14:textId="77777777" w:rsidR="002705B5" w:rsidRDefault="002705B5" w:rsidP="00046338">
            <w:pPr>
              <w:jc w:val="center"/>
              <w:rPr>
                <w:color w:val="000000"/>
                <w:sz w:val="22"/>
                <w:szCs w:val="22"/>
              </w:rPr>
            </w:pPr>
            <w:r>
              <w:rPr>
                <w:color w:val="000000"/>
                <w:sz w:val="22"/>
                <w:szCs w:val="22"/>
              </w:rPr>
              <w:t>2023</w:t>
            </w:r>
          </w:p>
        </w:tc>
        <w:tc>
          <w:tcPr>
            <w:tcW w:w="2520" w:type="dxa"/>
            <w:tcBorders>
              <w:top w:val="nil"/>
              <w:left w:val="nil"/>
              <w:bottom w:val="single" w:sz="4" w:space="0" w:color="auto"/>
              <w:right w:val="single" w:sz="4" w:space="0" w:color="auto"/>
            </w:tcBorders>
            <w:shd w:val="clear" w:color="000000" w:fill="F8CBAD"/>
            <w:vAlign w:val="center"/>
            <w:hideMark/>
          </w:tcPr>
          <w:p w14:paraId="6C2CA011" w14:textId="77777777" w:rsidR="002705B5" w:rsidRDefault="002705B5">
            <w:pPr>
              <w:jc w:val="center"/>
              <w:rPr>
                <w:color w:val="000000"/>
                <w:sz w:val="22"/>
                <w:szCs w:val="22"/>
              </w:rPr>
            </w:pPr>
            <w:r>
              <w:rPr>
                <w:color w:val="000000"/>
                <w:sz w:val="22"/>
                <w:szCs w:val="22"/>
              </w:rPr>
              <w:t>0</w:t>
            </w:r>
          </w:p>
        </w:tc>
        <w:tc>
          <w:tcPr>
            <w:tcW w:w="2700" w:type="dxa"/>
            <w:tcBorders>
              <w:top w:val="nil"/>
              <w:left w:val="nil"/>
              <w:bottom w:val="single" w:sz="4" w:space="0" w:color="auto"/>
              <w:right w:val="single" w:sz="4" w:space="0" w:color="auto"/>
            </w:tcBorders>
            <w:shd w:val="clear" w:color="000000" w:fill="F8CBAD"/>
            <w:vAlign w:val="center"/>
            <w:hideMark/>
          </w:tcPr>
          <w:p w14:paraId="0705A5F0" w14:textId="77777777" w:rsidR="002705B5" w:rsidRDefault="002705B5">
            <w:pPr>
              <w:jc w:val="center"/>
              <w:rPr>
                <w:color w:val="000000"/>
                <w:sz w:val="22"/>
                <w:szCs w:val="22"/>
              </w:rPr>
            </w:pPr>
            <w:r>
              <w:rPr>
                <w:color w:val="000000"/>
                <w:sz w:val="22"/>
                <w:szCs w:val="22"/>
              </w:rPr>
              <w:t>0</w:t>
            </w:r>
          </w:p>
        </w:tc>
        <w:tc>
          <w:tcPr>
            <w:tcW w:w="2610" w:type="dxa"/>
            <w:tcBorders>
              <w:top w:val="nil"/>
              <w:left w:val="nil"/>
              <w:bottom w:val="single" w:sz="4" w:space="0" w:color="auto"/>
              <w:right w:val="single" w:sz="4" w:space="0" w:color="auto"/>
            </w:tcBorders>
            <w:shd w:val="clear" w:color="000000" w:fill="F8CBAD"/>
            <w:vAlign w:val="center"/>
            <w:hideMark/>
          </w:tcPr>
          <w:p w14:paraId="7F46CF4E" w14:textId="77777777" w:rsidR="002705B5" w:rsidRDefault="002705B5">
            <w:pPr>
              <w:jc w:val="center"/>
              <w:rPr>
                <w:color w:val="000000"/>
                <w:sz w:val="22"/>
                <w:szCs w:val="22"/>
              </w:rPr>
            </w:pPr>
            <w:r>
              <w:rPr>
                <w:color w:val="000000"/>
                <w:sz w:val="22"/>
                <w:szCs w:val="22"/>
              </w:rPr>
              <w:t>99</w:t>
            </w:r>
          </w:p>
        </w:tc>
      </w:tr>
      <w:tr w:rsidR="00D001B7" w14:paraId="3BFB4FA1" w14:textId="77777777" w:rsidTr="00C901F4">
        <w:trPr>
          <w:trHeight w:val="258"/>
          <w:jc w:val="center"/>
        </w:trPr>
        <w:tc>
          <w:tcPr>
            <w:tcW w:w="961" w:type="dxa"/>
            <w:vMerge/>
            <w:tcBorders>
              <w:top w:val="nil"/>
              <w:left w:val="single" w:sz="4" w:space="0" w:color="auto"/>
              <w:bottom w:val="single" w:sz="4" w:space="0" w:color="auto"/>
              <w:right w:val="single" w:sz="4" w:space="0" w:color="auto"/>
            </w:tcBorders>
            <w:vAlign w:val="center"/>
            <w:hideMark/>
          </w:tcPr>
          <w:p w14:paraId="2E363956" w14:textId="77777777" w:rsidR="002705B5" w:rsidRDefault="002705B5">
            <w:pPr>
              <w:rPr>
                <w:b/>
                <w:bCs/>
                <w:color w:val="000000"/>
                <w:sz w:val="22"/>
                <w:szCs w:val="22"/>
              </w:rPr>
            </w:pPr>
          </w:p>
        </w:tc>
        <w:tc>
          <w:tcPr>
            <w:tcW w:w="929" w:type="dxa"/>
            <w:tcBorders>
              <w:top w:val="nil"/>
              <w:left w:val="nil"/>
              <w:bottom w:val="single" w:sz="4" w:space="0" w:color="auto"/>
              <w:right w:val="single" w:sz="4" w:space="0" w:color="auto"/>
            </w:tcBorders>
            <w:shd w:val="clear" w:color="000000" w:fill="F8CBAD"/>
            <w:noWrap/>
            <w:vAlign w:val="bottom"/>
            <w:hideMark/>
          </w:tcPr>
          <w:p w14:paraId="7142571B" w14:textId="77777777" w:rsidR="002705B5" w:rsidRDefault="002705B5" w:rsidP="00046338">
            <w:pPr>
              <w:jc w:val="center"/>
              <w:rPr>
                <w:color w:val="000000"/>
                <w:sz w:val="22"/>
                <w:szCs w:val="22"/>
              </w:rPr>
            </w:pPr>
            <w:r>
              <w:rPr>
                <w:color w:val="000000"/>
                <w:sz w:val="22"/>
                <w:szCs w:val="22"/>
              </w:rPr>
              <w:t>2022</w:t>
            </w:r>
          </w:p>
        </w:tc>
        <w:tc>
          <w:tcPr>
            <w:tcW w:w="2520" w:type="dxa"/>
            <w:tcBorders>
              <w:top w:val="nil"/>
              <w:left w:val="nil"/>
              <w:bottom w:val="single" w:sz="4" w:space="0" w:color="auto"/>
              <w:right w:val="single" w:sz="4" w:space="0" w:color="auto"/>
            </w:tcBorders>
            <w:shd w:val="clear" w:color="000000" w:fill="F8CBAD"/>
            <w:vAlign w:val="center"/>
            <w:hideMark/>
          </w:tcPr>
          <w:p w14:paraId="44DFB7E0" w14:textId="77777777" w:rsidR="002705B5" w:rsidRDefault="002705B5">
            <w:pPr>
              <w:jc w:val="center"/>
              <w:rPr>
                <w:color w:val="131313"/>
                <w:sz w:val="22"/>
                <w:szCs w:val="22"/>
              </w:rPr>
            </w:pPr>
            <w:r>
              <w:rPr>
                <w:color w:val="131313"/>
                <w:sz w:val="22"/>
                <w:szCs w:val="22"/>
              </w:rPr>
              <w:t>2</w:t>
            </w:r>
          </w:p>
        </w:tc>
        <w:tc>
          <w:tcPr>
            <w:tcW w:w="2700" w:type="dxa"/>
            <w:tcBorders>
              <w:top w:val="nil"/>
              <w:left w:val="nil"/>
              <w:bottom w:val="single" w:sz="4" w:space="0" w:color="auto"/>
              <w:right w:val="single" w:sz="4" w:space="0" w:color="auto"/>
            </w:tcBorders>
            <w:shd w:val="clear" w:color="000000" w:fill="F8CBAD"/>
            <w:vAlign w:val="center"/>
            <w:hideMark/>
          </w:tcPr>
          <w:p w14:paraId="559DD4C1" w14:textId="77777777" w:rsidR="002705B5" w:rsidRDefault="002705B5">
            <w:pPr>
              <w:jc w:val="center"/>
              <w:rPr>
                <w:color w:val="131313"/>
                <w:sz w:val="22"/>
                <w:szCs w:val="22"/>
              </w:rPr>
            </w:pPr>
            <w:r>
              <w:rPr>
                <w:color w:val="131313"/>
                <w:sz w:val="22"/>
                <w:szCs w:val="22"/>
              </w:rPr>
              <w:t>4</w:t>
            </w:r>
          </w:p>
        </w:tc>
        <w:tc>
          <w:tcPr>
            <w:tcW w:w="2610" w:type="dxa"/>
            <w:tcBorders>
              <w:top w:val="nil"/>
              <w:left w:val="nil"/>
              <w:bottom w:val="single" w:sz="4" w:space="0" w:color="auto"/>
              <w:right w:val="single" w:sz="4" w:space="0" w:color="auto"/>
            </w:tcBorders>
            <w:shd w:val="clear" w:color="000000" w:fill="F8CBAD"/>
            <w:vAlign w:val="center"/>
            <w:hideMark/>
          </w:tcPr>
          <w:p w14:paraId="19B78889" w14:textId="77777777" w:rsidR="002705B5" w:rsidRDefault="002705B5">
            <w:pPr>
              <w:jc w:val="center"/>
              <w:rPr>
                <w:color w:val="131313"/>
                <w:sz w:val="22"/>
                <w:szCs w:val="22"/>
              </w:rPr>
            </w:pPr>
            <w:r>
              <w:rPr>
                <w:color w:val="131313"/>
                <w:sz w:val="22"/>
                <w:szCs w:val="22"/>
              </w:rPr>
              <w:t>578</w:t>
            </w:r>
          </w:p>
        </w:tc>
      </w:tr>
      <w:tr w:rsidR="00D001B7" w14:paraId="04C8A9E2" w14:textId="77777777" w:rsidTr="00C901F4">
        <w:trPr>
          <w:trHeight w:val="258"/>
          <w:jc w:val="center"/>
        </w:trPr>
        <w:tc>
          <w:tcPr>
            <w:tcW w:w="961" w:type="dxa"/>
            <w:vMerge/>
            <w:tcBorders>
              <w:top w:val="nil"/>
              <w:left w:val="single" w:sz="4" w:space="0" w:color="auto"/>
              <w:bottom w:val="single" w:sz="4" w:space="0" w:color="auto"/>
              <w:right w:val="single" w:sz="4" w:space="0" w:color="auto"/>
            </w:tcBorders>
            <w:vAlign w:val="center"/>
            <w:hideMark/>
          </w:tcPr>
          <w:p w14:paraId="332AA5D6" w14:textId="77777777" w:rsidR="002705B5" w:rsidRDefault="002705B5">
            <w:pPr>
              <w:rPr>
                <w:b/>
                <w:bCs/>
                <w:color w:val="000000"/>
                <w:sz w:val="22"/>
                <w:szCs w:val="22"/>
              </w:rPr>
            </w:pPr>
          </w:p>
        </w:tc>
        <w:tc>
          <w:tcPr>
            <w:tcW w:w="929" w:type="dxa"/>
            <w:tcBorders>
              <w:top w:val="nil"/>
              <w:left w:val="nil"/>
              <w:bottom w:val="single" w:sz="4" w:space="0" w:color="auto"/>
              <w:right w:val="single" w:sz="4" w:space="0" w:color="auto"/>
            </w:tcBorders>
            <w:shd w:val="clear" w:color="000000" w:fill="F8CBAD"/>
            <w:noWrap/>
            <w:vAlign w:val="bottom"/>
            <w:hideMark/>
          </w:tcPr>
          <w:p w14:paraId="0628CE20" w14:textId="77777777" w:rsidR="002705B5" w:rsidRDefault="002705B5" w:rsidP="00046338">
            <w:pPr>
              <w:jc w:val="center"/>
              <w:rPr>
                <w:color w:val="000000"/>
                <w:sz w:val="22"/>
                <w:szCs w:val="22"/>
              </w:rPr>
            </w:pPr>
            <w:r>
              <w:rPr>
                <w:color w:val="000000"/>
                <w:sz w:val="22"/>
                <w:szCs w:val="22"/>
              </w:rPr>
              <w:t>2021</w:t>
            </w:r>
          </w:p>
        </w:tc>
        <w:tc>
          <w:tcPr>
            <w:tcW w:w="2520" w:type="dxa"/>
            <w:tcBorders>
              <w:top w:val="nil"/>
              <w:left w:val="nil"/>
              <w:bottom w:val="single" w:sz="4" w:space="0" w:color="auto"/>
              <w:right w:val="single" w:sz="4" w:space="0" w:color="auto"/>
            </w:tcBorders>
            <w:shd w:val="clear" w:color="000000" w:fill="F8CBAD"/>
            <w:vAlign w:val="center"/>
            <w:hideMark/>
          </w:tcPr>
          <w:p w14:paraId="2FD8E9F7" w14:textId="77777777" w:rsidR="002705B5" w:rsidRDefault="002705B5">
            <w:pPr>
              <w:jc w:val="center"/>
              <w:rPr>
                <w:color w:val="000000"/>
                <w:sz w:val="22"/>
                <w:szCs w:val="22"/>
              </w:rPr>
            </w:pPr>
            <w:r>
              <w:rPr>
                <w:color w:val="000000"/>
                <w:sz w:val="22"/>
                <w:szCs w:val="22"/>
              </w:rPr>
              <w:t>4</w:t>
            </w:r>
          </w:p>
        </w:tc>
        <w:tc>
          <w:tcPr>
            <w:tcW w:w="2700" w:type="dxa"/>
            <w:tcBorders>
              <w:top w:val="nil"/>
              <w:left w:val="nil"/>
              <w:bottom w:val="single" w:sz="4" w:space="0" w:color="auto"/>
              <w:right w:val="single" w:sz="4" w:space="0" w:color="auto"/>
            </w:tcBorders>
            <w:shd w:val="clear" w:color="000000" w:fill="F8CBAD"/>
            <w:vAlign w:val="center"/>
            <w:hideMark/>
          </w:tcPr>
          <w:p w14:paraId="2F947B61" w14:textId="77777777" w:rsidR="002705B5" w:rsidRDefault="002705B5">
            <w:pPr>
              <w:jc w:val="center"/>
              <w:rPr>
                <w:color w:val="000000"/>
                <w:sz w:val="22"/>
                <w:szCs w:val="22"/>
              </w:rPr>
            </w:pPr>
            <w:r>
              <w:rPr>
                <w:color w:val="000000"/>
                <w:sz w:val="22"/>
                <w:szCs w:val="22"/>
              </w:rPr>
              <w:t>0</w:t>
            </w:r>
          </w:p>
        </w:tc>
        <w:tc>
          <w:tcPr>
            <w:tcW w:w="2610" w:type="dxa"/>
            <w:tcBorders>
              <w:top w:val="nil"/>
              <w:left w:val="nil"/>
              <w:bottom w:val="single" w:sz="4" w:space="0" w:color="auto"/>
              <w:right w:val="single" w:sz="4" w:space="0" w:color="auto"/>
            </w:tcBorders>
            <w:shd w:val="clear" w:color="000000" w:fill="F8CBAD"/>
            <w:vAlign w:val="center"/>
            <w:hideMark/>
          </w:tcPr>
          <w:p w14:paraId="405B2601" w14:textId="77777777" w:rsidR="002705B5" w:rsidRDefault="002705B5">
            <w:pPr>
              <w:jc w:val="center"/>
              <w:rPr>
                <w:color w:val="000000"/>
                <w:sz w:val="22"/>
                <w:szCs w:val="22"/>
              </w:rPr>
            </w:pPr>
            <w:r>
              <w:rPr>
                <w:color w:val="000000"/>
                <w:sz w:val="22"/>
                <w:szCs w:val="22"/>
              </w:rPr>
              <w:t>180</w:t>
            </w:r>
          </w:p>
        </w:tc>
      </w:tr>
      <w:tr w:rsidR="00D001B7" w14:paraId="54880303" w14:textId="77777777" w:rsidTr="00C901F4">
        <w:trPr>
          <w:trHeight w:val="258"/>
          <w:jc w:val="center"/>
        </w:trPr>
        <w:tc>
          <w:tcPr>
            <w:tcW w:w="961" w:type="dxa"/>
            <w:vMerge/>
            <w:tcBorders>
              <w:top w:val="nil"/>
              <w:left w:val="single" w:sz="4" w:space="0" w:color="auto"/>
              <w:bottom w:val="single" w:sz="4" w:space="0" w:color="auto"/>
              <w:right w:val="single" w:sz="4" w:space="0" w:color="auto"/>
            </w:tcBorders>
            <w:vAlign w:val="center"/>
            <w:hideMark/>
          </w:tcPr>
          <w:p w14:paraId="2129F023" w14:textId="77777777" w:rsidR="002705B5" w:rsidRDefault="002705B5">
            <w:pPr>
              <w:rPr>
                <w:b/>
                <w:bCs/>
                <w:color w:val="000000"/>
                <w:sz w:val="22"/>
                <w:szCs w:val="22"/>
              </w:rPr>
            </w:pPr>
          </w:p>
        </w:tc>
        <w:tc>
          <w:tcPr>
            <w:tcW w:w="929" w:type="dxa"/>
            <w:tcBorders>
              <w:top w:val="nil"/>
              <w:left w:val="nil"/>
              <w:bottom w:val="single" w:sz="4" w:space="0" w:color="auto"/>
              <w:right w:val="single" w:sz="4" w:space="0" w:color="auto"/>
            </w:tcBorders>
            <w:shd w:val="clear" w:color="000000" w:fill="F8CBAD"/>
            <w:noWrap/>
            <w:vAlign w:val="bottom"/>
            <w:hideMark/>
          </w:tcPr>
          <w:p w14:paraId="60EE288F" w14:textId="77777777" w:rsidR="002705B5" w:rsidRDefault="002705B5" w:rsidP="00046338">
            <w:pPr>
              <w:jc w:val="center"/>
              <w:rPr>
                <w:color w:val="000000"/>
                <w:sz w:val="22"/>
                <w:szCs w:val="22"/>
              </w:rPr>
            </w:pPr>
            <w:r>
              <w:rPr>
                <w:color w:val="000000"/>
                <w:sz w:val="22"/>
                <w:szCs w:val="22"/>
              </w:rPr>
              <w:t>2020</w:t>
            </w:r>
          </w:p>
        </w:tc>
        <w:tc>
          <w:tcPr>
            <w:tcW w:w="2520" w:type="dxa"/>
            <w:tcBorders>
              <w:top w:val="nil"/>
              <w:left w:val="nil"/>
              <w:bottom w:val="single" w:sz="4" w:space="0" w:color="auto"/>
              <w:right w:val="single" w:sz="4" w:space="0" w:color="auto"/>
            </w:tcBorders>
            <w:shd w:val="clear" w:color="000000" w:fill="F8CBAD"/>
            <w:vAlign w:val="center"/>
            <w:hideMark/>
          </w:tcPr>
          <w:p w14:paraId="54FBBB0D" w14:textId="77777777" w:rsidR="002705B5" w:rsidRDefault="002705B5">
            <w:pPr>
              <w:jc w:val="center"/>
              <w:rPr>
                <w:color w:val="000000"/>
                <w:sz w:val="22"/>
                <w:szCs w:val="22"/>
              </w:rPr>
            </w:pPr>
            <w:r>
              <w:rPr>
                <w:color w:val="000000"/>
                <w:sz w:val="22"/>
                <w:szCs w:val="22"/>
              </w:rPr>
              <w:t>2</w:t>
            </w:r>
          </w:p>
        </w:tc>
        <w:tc>
          <w:tcPr>
            <w:tcW w:w="2700" w:type="dxa"/>
            <w:tcBorders>
              <w:top w:val="nil"/>
              <w:left w:val="nil"/>
              <w:bottom w:val="single" w:sz="4" w:space="0" w:color="auto"/>
              <w:right w:val="single" w:sz="4" w:space="0" w:color="auto"/>
            </w:tcBorders>
            <w:shd w:val="clear" w:color="000000" w:fill="F8CBAD"/>
            <w:vAlign w:val="center"/>
            <w:hideMark/>
          </w:tcPr>
          <w:p w14:paraId="5843CFCB" w14:textId="77777777" w:rsidR="002705B5" w:rsidRDefault="002705B5">
            <w:pPr>
              <w:jc w:val="center"/>
              <w:rPr>
                <w:color w:val="000000"/>
                <w:sz w:val="22"/>
                <w:szCs w:val="22"/>
              </w:rPr>
            </w:pPr>
            <w:r>
              <w:rPr>
                <w:color w:val="000000"/>
                <w:sz w:val="22"/>
                <w:szCs w:val="22"/>
              </w:rPr>
              <w:t>0</w:t>
            </w:r>
          </w:p>
        </w:tc>
        <w:tc>
          <w:tcPr>
            <w:tcW w:w="2610" w:type="dxa"/>
            <w:tcBorders>
              <w:top w:val="nil"/>
              <w:left w:val="nil"/>
              <w:bottom w:val="single" w:sz="4" w:space="0" w:color="auto"/>
              <w:right w:val="single" w:sz="4" w:space="0" w:color="auto"/>
            </w:tcBorders>
            <w:shd w:val="clear" w:color="000000" w:fill="F8CBAD"/>
            <w:vAlign w:val="center"/>
            <w:hideMark/>
          </w:tcPr>
          <w:p w14:paraId="332FCF6B" w14:textId="77777777" w:rsidR="002705B5" w:rsidRDefault="002705B5">
            <w:pPr>
              <w:jc w:val="center"/>
              <w:rPr>
                <w:color w:val="000000"/>
                <w:sz w:val="22"/>
                <w:szCs w:val="22"/>
              </w:rPr>
            </w:pPr>
            <w:r>
              <w:rPr>
                <w:color w:val="000000"/>
                <w:sz w:val="22"/>
                <w:szCs w:val="22"/>
              </w:rPr>
              <w:t>352</w:t>
            </w:r>
          </w:p>
        </w:tc>
      </w:tr>
      <w:tr w:rsidR="00D001B7" w14:paraId="5A0F75DD" w14:textId="77777777" w:rsidTr="00C901F4">
        <w:trPr>
          <w:trHeight w:val="258"/>
          <w:jc w:val="center"/>
        </w:trPr>
        <w:tc>
          <w:tcPr>
            <w:tcW w:w="961" w:type="dxa"/>
            <w:vMerge/>
            <w:tcBorders>
              <w:top w:val="nil"/>
              <w:left w:val="single" w:sz="4" w:space="0" w:color="auto"/>
              <w:bottom w:val="single" w:sz="4" w:space="0" w:color="auto"/>
              <w:right w:val="single" w:sz="4" w:space="0" w:color="auto"/>
            </w:tcBorders>
            <w:vAlign w:val="center"/>
            <w:hideMark/>
          </w:tcPr>
          <w:p w14:paraId="00E86176" w14:textId="77777777" w:rsidR="002705B5" w:rsidRDefault="002705B5">
            <w:pPr>
              <w:rPr>
                <w:b/>
                <w:bCs/>
                <w:color w:val="000000"/>
                <w:sz w:val="22"/>
                <w:szCs w:val="22"/>
              </w:rPr>
            </w:pPr>
          </w:p>
        </w:tc>
        <w:tc>
          <w:tcPr>
            <w:tcW w:w="929" w:type="dxa"/>
            <w:tcBorders>
              <w:top w:val="nil"/>
              <w:left w:val="nil"/>
              <w:bottom w:val="single" w:sz="4" w:space="0" w:color="auto"/>
              <w:right w:val="single" w:sz="4" w:space="0" w:color="auto"/>
            </w:tcBorders>
            <w:shd w:val="clear" w:color="000000" w:fill="F8CBAD"/>
            <w:noWrap/>
            <w:vAlign w:val="bottom"/>
            <w:hideMark/>
          </w:tcPr>
          <w:p w14:paraId="6DEF9766" w14:textId="77777777" w:rsidR="002705B5" w:rsidRDefault="002705B5" w:rsidP="00046338">
            <w:pPr>
              <w:jc w:val="center"/>
              <w:rPr>
                <w:color w:val="000000"/>
                <w:sz w:val="22"/>
                <w:szCs w:val="22"/>
              </w:rPr>
            </w:pPr>
            <w:r>
              <w:rPr>
                <w:color w:val="000000"/>
                <w:sz w:val="22"/>
                <w:szCs w:val="22"/>
              </w:rPr>
              <w:t>2019</w:t>
            </w:r>
          </w:p>
        </w:tc>
        <w:tc>
          <w:tcPr>
            <w:tcW w:w="2520" w:type="dxa"/>
            <w:tcBorders>
              <w:top w:val="nil"/>
              <w:left w:val="nil"/>
              <w:bottom w:val="single" w:sz="4" w:space="0" w:color="auto"/>
              <w:right w:val="single" w:sz="4" w:space="0" w:color="auto"/>
            </w:tcBorders>
            <w:shd w:val="clear" w:color="000000" w:fill="F8CBAD"/>
            <w:vAlign w:val="center"/>
            <w:hideMark/>
          </w:tcPr>
          <w:p w14:paraId="011CD41A" w14:textId="77777777" w:rsidR="002705B5" w:rsidRDefault="002705B5">
            <w:pPr>
              <w:jc w:val="center"/>
              <w:rPr>
                <w:color w:val="000000"/>
                <w:sz w:val="22"/>
                <w:szCs w:val="22"/>
              </w:rPr>
            </w:pPr>
            <w:r>
              <w:rPr>
                <w:color w:val="000000"/>
                <w:sz w:val="22"/>
                <w:szCs w:val="22"/>
              </w:rPr>
              <w:t>0</w:t>
            </w:r>
          </w:p>
        </w:tc>
        <w:tc>
          <w:tcPr>
            <w:tcW w:w="2700" w:type="dxa"/>
            <w:tcBorders>
              <w:top w:val="nil"/>
              <w:left w:val="nil"/>
              <w:bottom w:val="single" w:sz="4" w:space="0" w:color="auto"/>
              <w:right w:val="single" w:sz="4" w:space="0" w:color="auto"/>
            </w:tcBorders>
            <w:shd w:val="clear" w:color="000000" w:fill="F8CBAD"/>
            <w:vAlign w:val="center"/>
            <w:hideMark/>
          </w:tcPr>
          <w:p w14:paraId="4A018EE9" w14:textId="77777777" w:rsidR="002705B5" w:rsidRDefault="002705B5">
            <w:pPr>
              <w:jc w:val="center"/>
              <w:rPr>
                <w:color w:val="000000"/>
                <w:sz w:val="22"/>
                <w:szCs w:val="22"/>
              </w:rPr>
            </w:pPr>
            <w:r>
              <w:rPr>
                <w:color w:val="000000"/>
                <w:sz w:val="22"/>
                <w:szCs w:val="22"/>
              </w:rPr>
              <w:t>0</w:t>
            </w:r>
          </w:p>
        </w:tc>
        <w:tc>
          <w:tcPr>
            <w:tcW w:w="2610" w:type="dxa"/>
            <w:tcBorders>
              <w:top w:val="nil"/>
              <w:left w:val="nil"/>
              <w:bottom w:val="single" w:sz="4" w:space="0" w:color="auto"/>
              <w:right w:val="single" w:sz="4" w:space="0" w:color="auto"/>
            </w:tcBorders>
            <w:shd w:val="clear" w:color="000000" w:fill="F8CBAD"/>
            <w:vAlign w:val="center"/>
            <w:hideMark/>
          </w:tcPr>
          <w:p w14:paraId="4497B015" w14:textId="77777777" w:rsidR="002705B5" w:rsidRDefault="002705B5">
            <w:pPr>
              <w:jc w:val="center"/>
              <w:rPr>
                <w:color w:val="000000"/>
                <w:sz w:val="22"/>
                <w:szCs w:val="22"/>
              </w:rPr>
            </w:pPr>
            <w:r>
              <w:rPr>
                <w:color w:val="000000"/>
                <w:sz w:val="22"/>
                <w:szCs w:val="22"/>
              </w:rPr>
              <w:t>29</w:t>
            </w:r>
          </w:p>
        </w:tc>
      </w:tr>
      <w:tr w:rsidR="00D001B7" w14:paraId="32B91857" w14:textId="77777777" w:rsidTr="00C901F4">
        <w:trPr>
          <w:trHeight w:val="258"/>
          <w:jc w:val="center"/>
        </w:trPr>
        <w:tc>
          <w:tcPr>
            <w:tcW w:w="961" w:type="dxa"/>
            <w:vMerge/>
            <w:tcBorders>
              <w:top w:val="nil"/>
              <w:left w:val="single" w:sz="4" w:space="0" w:color="auto"/>
              <w:bottom w:val="single" w:sz="4" w:space="0" w:color="auto"/>
              <w:right w:val="single" w:sz="4" w:space="0" w:color="auto"/>
            </w:tcBorders>
            <w:vAlign w:val="center"/>
            <w:hideMark/>
          </w:tcPr>
          <w:p w14:paraId="1E298CD5" w14:textId="77777777" w:rsidR="002705B5" w:rsidRDefault="002705B5">
            <w:pPr>
              <w:rPr>
                <w:b/>
                <w:bCs/>
                <w:color w:val="000000"/>
                <w:sz w:val="22"/>
                <w:szCs w:val="22"/>
              </w:rPr>
            </w:pPr>
          </w:p>
        </w:tc>
        <w:tc>
          <w:tcPr>
            <w:tcW w:w="929" w:type="dxa"/>
            <w:tcBorders>
              <w:top w:val="nil"/>
              <w:left w:val="nil"/>
              <w:bottom w:val="single" w:sz="4" w:space="0" w:color="auto"/>
              <w:right w:val="single" w:sz="4" w:space="0" w:color="auto"/>
            </w:tcBorders>
            <w:shd w:val="clear" w:color="000000" w:fill="F8CBAD"/>
            <w:noWrap/>
            <w:vAlign w:val="bottom"/>
            <w:hideMark/>
          </w:tcPr>
          <w:p w14:paraId="3B0C9049" w14:textId="77777777" w:rsidR="002705B5" w:rsidRDefault="002705B5" w:rsidP="00046338">
            <w:pPr>
              <w:jc w:val="center"/>
              <w:rPr>
                <w:color w:val="000000"/>
                <w:sz w:val="22"/>
                <w:szCs w:val="22"/>
              </w:rPr>
            </w:pPr>
            <w:r>
              <w:rPr>
                <w:color w:val="000000"/>
                <w:sz w:val="22"/>
                <w:szCs w:val="22"/>
              </w:rPr>
              <w:t>2018</w:t>
            </w:r>
          </w:p>
        </w:tc>
        <w:tc>
          <w:tcPr>
            <w:tcW w:w="2520" w:type="dxa"/>
            <w:tcBorders>
              <w:top w:val="nil"/>
              <w:left w:val="nil"/>
              <w:bottom w:val="single" w:sz="4" w:space="0" w:color="auto"/>
              <w:right w:val="single" w:sz="4" w:space="0" w:color="auto"/>
            </w:tcBorders>
            <w:shd w:val="clear" w:color="000000" w:fill="F8CBAD"/>
            <w:vAlign w:val="center"/>
            <w:hideMark/>
          </w:tcPr>
          <w:p w14:paraId="0C63FE8E" w14:textId="77777777" w:rsidR="002705B5" w:rsidRDefault="002705B5">
            <w:pPr>
              <w:jc w:val="center"/>
              <w:rPr>
                <w:color w:val="000000"/>
                <w:sz w:val="22"/>
                <w:szCs w:val="22"/>
              </w:rPr>
            </w:pPr>
            <w:r>
              <w:rPr>
                <w:color w:val="000000"/>
                <w:sz w:val="22"/>
                <w:szCs w:val="22"/>
              </w:rPr>
              <w:t>2</w:t>
            </w:r>
          </w:p>
        </w:tc>
        <w:tc>
          <w:tcPr>
            <w:tcW w:w="2700" w:type="dxa"/>
            <w:tcBorders>
              <w:top w:val="nil"/>
              <w:left w:val="nil"/>
              <w:bottom w:val="single" w:sz="4" w:space="0" w:color="auto"/>
              <w:right w:val="single" w:sz="4" w:space="0" w:color="auto"/>
            </w:tcBorders>
            <w:shd w:val="clear" w:color="000000" w:fill="F8CBAD"/>
            <w:vAlign w:val="center"/>
            <w:hideMark/>
          </w:tcPr>
          <w:p w14:paraId="732953F1" w14:textId="77777777" w:rsidR="002705B5" w:rsidRDefault="002705B5">
            <w:pPr>
              <w:jc w:val="center"/>
              <w:rPr>
                <w:color w:val="000000"/>
                <w:sz w:val="22"/>
                <w:szCs w:val="22"/>
              </w:rPr>
            </w:pPr>
            <w:r>
              <w:rPr>
                <w:color w:val="000000"/>
                <w:sz w:val="22"/>
                <w:szCs w:val="22"/>
              </w:rPr>
              <w:t>0</w:t>
            </w:r>
          </w:p>
        </w:tc>
        <w:tc>
          <w:tcPr>
            <w:tcW w:w="2610" w:type="dxa"/>
            <w:tcBorders>
              <w:top w:val="nil"/>
              <w:left w:val="nil"/>
              <w:bottom w:val="single" w:sz="4" w:space="0" w:color="auto"/>
              <w:right w:val="single" w:sz="4" w:space="0" w:color="auto"/>
            </w:tcBorders>
            <w:shd w:val="clear" w:color="000000" w:fill="F8CBAD"/>
            <w:vAlign w:val="center"/>
            <w:hideMark/>
          </w:tcPr>
          <w:p w14:paraId="1E81AF09" w14:textId="77777777" w:rsidR="002705B5" w:rsidRDefault="002705B5">
            <w:pPr>
              <w:jc w:val="center"/>
              <w:rPr>
                <w:color w:val="000000"/>
                <w:sz w:val="22"/>
                <w:szCs w:val="22"/>
              </w:rPr>
            </w:pPr>
            <w:r>
              <w:rPr>
                <w:color w:val="000000"/>
                <w:sz w:val="22"/>
                <w:szCs w:val="22"/>
              </w:rPr>
              <w:t>256</w:t>
            </w:r>
          </w:p>
        </w:tc>
      </w:tr>
      <w:tr w:rsidR="00D001B7" w14:paraId="0C9CD8EF" w14:textId="77777777" w:rsidTr="00C901F4">
        <w:trPr>
          <w:trHeight w:val="258"/>
          <w:jc w:val="center"/>
        </w:trPr>
        <w:tc>
          <w:tcPr>
            <w:tcW w:w="961" w:type="dxa"/>
            <w:vMerge/>
            <w:tcBorders>
              <w:top w:val="nil"/>
              <w:left w:val="single" w:sz="4" w:space="0" w:color="auto"/>
              <w:bottom w:val="single" w:sz="4" w:space="0" w:color="auto"/>
              <w:right w:val="single" w:sz="4" w:space="0" w:color="auto"/>
            </w:tcBorders>
            <w:vAlign w:val="center"/>
            <w:hideMark/>
          </w:tcPr>
          <w:p w14:paraId="01E79C0C" w14:textId="77777777" w:rsidR="002705B5" w:rsidRDefault="002705B5">
            <w:pPr>
              <w:rPr>
                <w:b/>
                <w:bCs/>
                <w:color w:val="000000"/>
                <w:sz w:val="22"/>
                <w:szCs w:val="22"/>
              </w:rPr>
            </w:pPr>
          </w:p>
        </w:tc>
        <w:tc>
          <w:tcPr>
            <w:tcW w:w="929" w:type="dxa"/>
            <w:tcBorders>
              <w:top w:val="nil"/>
              <w:left w:val="nil"/>
              <w:bottom w:val="single" w:sz="4" w:space="0" w:color="auto"/>
              <w:right w:val="single" w:sz="4" w:space="0" w:color="auto"/>
            </w:tcBorders>
            <w:shd w:val="clear" w:color="000000" w:fill="F8CBAD"/>
            <w:noWrap/>
            <w:vAlign w:val="bottom"/>
            <w:hideMark/>
          </w:tcPr>
          <w:p w14:paraId="2D5A350E" w14:textId="77777777" w:rsidR="002705B5" w:rsidRDefault="002705B5" w:rsidP="00046338">
            <w:pPr>
              <w:jc w:val="center"/>
              <w:rPr>
                <w:color w:val="000000"/>
                <w:sz w:val="22"/>
                <w:szCs w:val="22"/>
              </w:rPr>
            </w:pPr>
            <w:r>
              <w:rPr>
                <w:color w:val="000000"/>
                <w:sz w:val="22"/>
                <w:szCs w:val="22"/>
              </w:rPr>
              <w:t>2017</w:t>
            </w:r>
          </w:p>
        </w:tc>
        <w:tc>
          <w:tcPr>
            <w:tcW w:w="2520" w:type="dxa"/>
            <w:tcBorders>
              <w:top w:val="nil"/>
              <w:left w:val="nil"/>
              <w:bottom w:val="single" w:sz="4" w:space="0" w:color="auto"/>
              <w:right w:val="single" w:sz="4" w:space="0" w:color="auto"/>
            </w:tcBorders>
            <w:shd w:val="clear" w:color="000000" w:fill="F8CBAD"/>
            <w:vAlign w:val="center"/>
            <w:hideMark/>
          </w:tcPr>
          <w:p w14:paraId="627CED73" w14:textId="77777777" w:rsidR="002705B5" w:rsidRDefault="002705B5">
            <w:pPr>
              <w:jc w:val="center"/>
              <w:rPr>
                <w:color w:val="131313"/>
                <w:sz w:val="22"/>
                <w:szCs w:val="22"/>
              </w:rPr>
            </w:pPr>
            <w:r>
              <w:rPr>
                <w:color w:val="131313"/>
                <w:sz w:val="22"/>
                <w:szCs w:val="22"/>
              </w:rPr>
              <w:t>7</w:t>
            </w:r>
          </w:p>
        </w:tc>
        <w:tc>
          <w:tcPr>
            <w:tcW w:w="2700" w:type="dxa"/>
            <w:tcBorders>
              <w:top w:val="nil"/>
              <w:left w:val="nil"/>
              <w:bottom w:val="single" w:sz="4" w:space="0" w:color="auto"/>
              <w:right w:val="single" w:sz="4" w:space="0" w:color="auto"/>
            </w:tcBorders>
            <w:shd w:val="clear" w:color="000000" w:fill="F8CBAD"/>
            <w:vAlign w:val="center"/>
            <w:hideMark/>
          </w:tcPr>
          <w:p w14:paraId="6DAE4817" w14:textId="77777777" w:rsidR="002705B5" w:rsidRDefault="002705B5">
            <w:pPr>
              <w:jc w:val="center"/>
              <w:rPr>
                <w:color w:val="131313"/>
                <w:sz w:val="22"/>
                <w:szCs w:val="22"/>
              </w:rPr>
            </w:pPr>
            <w:r>
              <w:rPr>
                <w:color w:val="131313"/>
                <w:sz w:val="22"/>
                <w:szCs w:val="22"/>
              </w:rPr>
              <w:t>0</w:t>
            </w:r>
          </w:p>
        </w:tc>
        <w:tc>
          <w:tcPr>
            <w:tcW w:w="2610" w:type="dxa"/>
            <w:tcBorders>
              <w:top w:val="nil"/>
              <w:left w:val="nil"/>
              <w:bottom w:val="single" w:sz="4" w:space="0" w:color="auto"/>
              <w:right w:val="single" w:sz="4" w:space="0" w:color="auto"/>
            </w:tcBorders>
            <w:shd w:val="clear" w:color="000000" w:fill="F8CBAD"/>
            <w:vAlign w:val="center"/>
            <w:hideMark/>
          </w:tcPr>
          <w:p w14:paraId="5F686FE7" w14:textId="77777777" w:rsidR="002705B5" w:rsidRDefault="002705B5">
            <w:pPr>
              <w:jc w:val="center"/>
              <w:rPr>
                <w:color w:val="131313"/>
                <w:sz w:val="22"/>
                <w:szCs w:val="22"/>
              </w:rPr>
            </w:pPr>
            <w:r>
              <w:rPr>
                <w:color w:val="131313"/>
                <w:sz w:val="22"/>
                <w:szCs w:val="22"/>
              </w:rPr>
              <w:t>298</w:t>
            </w:r>
          </w:p>
        </w:tc>
      </w:tr>
      <w:tr w:rsidR="00D001B7" w14:paraId="61D4C78B" w14:textId="77777777" w:rsidTr="00C901F4">
        <w:trPr>
          <w:trHeight w:val="258"/>
          <w:jc w:val="center"/>
        </w:trPr>
        <w:tc>
          <w:tcPr>
            <w:tcW w:w="961" w:type="dxa"/>
            <w:vMerge/>
            <w:tcBorders>
              <w:top w:val="nil"/>
              <w:left w:val="single" w:sz="4" w:space="0" w:color="auto"/>
              <w:bottom w:val="single" w:sz="4" w:space="0" w:color="auto"/>
              <w:right w:val="single" w:sz="4" w:space="0" w:color="auto"/>
            </w:tcBorders>
            <w:vAlign w:val="center"/>
            <w:hideMark/>
          </w:tcPr>
          <w:p w14:paraId="783AF208" w14:textId="77777777" w:rsidR="002705B5" w:rsidRDefault="002705B5">
            <w:pPr>
              <w:rPr>
                <w:b/>
                <w:bCs/>
                <w:color w:val="000000"/>
                <w:sz w:val="22"/>
                <w:szCs w:val="22"/>
              </w:rPr>
            </w:pPr>
          </w:p>
        </w:tc>
        <w:tc>
          <w:tcPr>
            <w:tcW w:w="929" w:type="dxa"/>
            <w:tcBorders>
              <w:top w:val="nil"/>
              <w:left w:val="nil"/>
              <w:bottom w:val="single" w:sz="4" w:space="0" w:color="auto"/>
              <w:right w:val="single" w:sz="4" w:space="0" w:color="auto"/>
            </w:tcBorders>
            <w:shd w:val="clear" w:color="000000" w:fill="F8CBAD"/>
            <w:noWrap/>
            <w:vAlign w:val="bottom"/>
            <w:hideMark/>
          </w:tcPr>
          <w:p w14:paraId="0864195E" w14:textId="77777777" w:rsidR="002705B5" w:rsidRDefault="002705B5" w:rsidP="00046338">
            <w:pPr>
              <w:jc w:val="center"/>
              <w:rPr>
                <w:color w:val="000000"/>
                <w:sz w:val="22"/>
                <w:szCs w:val="22"/>
              </w:rPr>
            </w:pPr>
            <w:r>
              <w:rPr>
                <w:color w:val="000000"/>
                <w:sz w:val="22"/>
                <w:szCs w:val="22"/>
              </w:rPr>
              <w:t>2016</w:t>
            </w:r>
          </w:p>
        </w:tc>
        <w:tc>
          <w:tcPr>
            <w:tcW w:w="2520" w:type="dxa"/>
            <w:tcBorders>
              <w:top w:val="nil"/>
              <w:left w:val="nil"/>
              <w:bottom w:val="single" w:sz="4" w:space="0" w:color="auto"/>
              <w:right w:val="single" w:sz="4" w:space="0" w:color="auto"/>
            </w:tcBorders>
            <w:shd w:val="clear" w:color="000000" w:fill="F8CBAD"/>
            <w:vAlign w:val="center"/>
            <w:hideMark/>
          </w:tcPr>
          <w:p w14:paraId="10134533" w14:textId="77777777" w:rsidR="002705B5" w:rsidRDefault="002705B5">
            <w:pPr>
              <w:jc w:val="center"/>
              <w:rPr>
                <w:color w:val="131313"/>
                <w:sz w:val="22"/>
                <w:szCs w:val="22"/>
              </w:rPr>
            </w:pPr>
            <w:r>
              <w:rPr>
                <w:color w:val="131313"/>
                <w:sz w:val="22"/>
                <w:szCs w:val="22"/>
              </w:rPr>
              <w:t>19</w:t>
            </w:r>
          </w:p>
        </w:tc>
        <w:tc>
          <w:tcPr>
            <w:tcW w:w="2700" w:type="dxa"/>
            <w:tcBorders>
              <w:top w:val="nil"/>
              <w:left w:val="nil"/>
              <w:bottom w:val="single" w:sz="4" w:space="0" w:color="auto"/>
              <w:right w:val="single" w:sz="4" w:space="0" w:color="auto"/>
            </w:tcBorders>
            <w:shd w:val="clear" w:color="000000" w:fill="F8CBAD"/>
            <w:vAlign w:val="center"/>
            <w:hideMark/>
          </w:tcPr>
          <w:p w14:paraId="4E526CE7" w14:textId="77777777" w:rsidR="002705B5" w:rsidRDefault="002705B5">
            <w:pPr>
              <w:jc w:val="center"/>
              <w:rPr>
                <w:color w:val="131313"/>
                <w:sz w:val="22"/>
                <w:szCs w:val="22"/>
              </w:rPr>
            </w:pPr>
            <w:r>
              <w:rPr>
                <w:color w:val="131313"/>
                <w:sz w:val="22"/>
                <w:szCs w:val="22"/>
              </w:rPr>
              <w:t>0</w:t>
            </w:r>
          </w:p>
        </w:tc>
        <w:tc>
          <w:tcPr>
            <w:tcW w:w="2610" w:type="dxa"/>
            <w:tcBorders>
              <w:top w:val="nil"/>
              <w:left w:val="nil"/>
              <w:bottom w:val="single" w:sz="4" w:space="0" w:color="auto"/>
              <w:right w:val="single" w:sz="4" w:space="0" w:color="auto"/>
            </w:tcBorders>
            <w:shd w:val="clear" w:color="000000" w:fill="F8CBAD"/>
            <w:vAlign w:val="center"/>
            <w:hideMark/>
          </w:tcPr>
          <w:p w14:paraId="728DB645" w14:textId="77777777" w:rsidR="002705B5" w:rsidRDefault="002705B5">
            <w:pPr>
              <w:jc w:val="center"/>
              <w:rPr>
                <w:color w:val="131313"/>
                <w:sz w:val="22"/>
                <w:szCs w:val="22"/>
              </w:rPr>
            </w:pPr>
            <w:r>
              <w:rPr>
                <w:color w:val="131313"/>
                <w:sz w:val="22"/>
                <w:szCs w:val="22"/>
              </w:rPr>
              <w:t>574</w:t>
            </w:r>
          </w:p>
        </w:tc>
      </w:tr>
      <w:tr w:rsidR="00D001B7" w14:paraId="7D7B2617" w14:textId="77777777" w:rsidTr="00C901F4">
        <w:trPr>
          <w:trHeight w:val="258"/>
          <w:jc w:val="center"/>
        </w:trPr>
        <w:tc>
          <w:tcPr>
            <w:tcW w:w="961" w:type="dxa"/>
            <w:vMerge/>
            <w:tcBorders>
              <w:top w:val="nil"/>
              <w:left w:val="single" w:sz="4" w:space="0" w:color="auto"/>
              <w:bottom w:val="single" w:sz="4" w:space="0" w:color="auto"/>
              <w:right w:val="single" w:sz="4" w:space="0" w:color="auto"/>
            </w:tcBorders>
            <w:vAlign w:val="center"/>
            <w:hideMark/>
          </w:tcPr>
          <w:p w14:paraId="3AF7F91C" w14:textId="77777777" w:rsidR="002705B5" w:rsidRDefault="002705B5">
            <w:pPr>
              <w:rPr>
                <w:b/>
                <w:bCs/>
                <w:color w:val="000000"/>
                <w:sz w:val="22"/>
                <w:szCs w:val="22"/>
              </w:rPr>
            </w:pPr>
          </w:p>
        </w:tc>
        <w:tc>
          <w:tcPr>
            <w:tcW w:w="929" w:type="dxa"/>
            <w:tcBorders>
              <w:top w:val="nil"/>
              <w:left w:val="nil"/>
              <w:bottom w:val="single" w:sz="4" w:space="0" w:color="auto"/>
              <w:right w:val="single" w:sz="4" w:space="0" w:color="auto"/>
            </w:tcBorders>
            <w:shd w:val="clear" w:color="000000" w:fill="F8CBAD"/>
            <w:noWrap/>
            <w:vAlign w:val="bottom"/>
            <w:hideMark/>
          </w:tcPr>
          <w:p w14:paraId="561C8A4D" w14:textId="77777777" w:rsidR="002705B5" w:rsidRDefault="002705B5" w:rsidP="00046338">
            <w:pPr>
              <w:jc w:val="center"/>
              <w:rPr>
                <w:color w:val="000000"/>
                <w:sz w:val="22"/>
                <w:szCs w:val="22"/>
              </w:rPr>
            </w:pPr>
            <w:r>
              <w:rPr>
                <w:color w:val="000000"/>
                <w:sz w:val="22"/>
                <w:szCs w:val="22"/>
              </w:rPr>
              <w:t>2015</w:t>
            </w:r>
          </w:p>
        </w:tc>
        <w:tc>
          <w:tcPr>
            <w:tcW w:w="2520" w:type="dxa"/>
            <w:tcBorders>
              <w:top w:val="nil"/>
              <w:left w:val="nil"/>
              <w:bottom w:val="single" w:sz="4" w:space="0" w:color="auto"/>
              <w:right w:val="single" w:sz="4" w:space="0" w:color="auto"/>
            </w:tcBorders>
            <w:shd w:val="clear" w:color="000000" w:fill="F8CBAD"/>
            <w:vAlign w:val="center"/>
            <w:hideMark/>
          </w:tcPr>
          <w:p w14:paraId="37CD59AC" w14:textId="77777777" w:rsidR="002705B5" w:rsidRDefault="002705B5">
            <w:pPr>
              <w:jc w:val="center"/>
              <w:rPr>
                <w:color w:val="000000"/>
                <w:sz w:val="22"/>
                <w:szCs w:val="22"/>
              </w:rPr>
            </w:pPr>
            <w:r>
              <w:rPr>
                <w:color w:val="000000"/>
                <w:sz w:val="22"/>
                <w:szCs w:val="22"/>
              </w:rPr>
              <w:t>121</w:t>
            </w:r>
          </w:p>
        </w:tc>
        <w:tc>
          <w:tcPr>
            <w:tcW w:w="2700" w:type="dxa"/>
            <w:tcBorders>
              <w:top w:val="nil"/>
              <w:left w:val="nil"/>
              <w:bottom w:val="single" w:sz="4" w:space="0" w:color="auto"/>
              <w:right w:val="single" w:sz="4" w:space="0" w:color="auto"/>
            </w:tcBorders>
            <w:shd w:val="clear" w:color="000000" w:fill="F8CBAD"/>
            <w:vAlign w:val="center"/>
            <w:hideMark/>
          </w:tcPr>
          <w:p w14:paraId="5BF5F1CD" w14:textId="77777777" w:rsidR="002705B5" w:rsidRDefault="002705B5">
            <w:pPr>
              <w:jc w:val="center"/>
              <w:rPr>
                <w:color w:val="000000"/>
                <w:sz w:val="22"/>
                <w:szCs w:val="22"/>
              </w:rPr>
            </w:pPr>
            <w:r>
              <w:rPr>
                <w:color w:val="000000"/>
                <w:sz w:val="22"/>
                <w:szCs w:val="22"/>
              </w:rPr>
              <w:t>2</w:t>
            </w:r>
          </w:p>
        </w:tc>
        <w:tc>
          <w:tcPr>
            <w:tcW w:w="2610" w:type="dxa"/>
            <w:tcBorders>
              <w:top w:val="nil"/>
              <w:left w:val="nil"/>
              <w:bottom w:val="single" w:sz="4" w:space="0" w:color="auto"/>
              <w:right w:val="single" w:sz="4" w:space="0" w:color="auto"/>
            </w:tcBorders>
            <w:shd w:val="clear" w:color="000000" w:fill="F8CBAD"/>
            <w:vAlign w:val="center"/>
            <w:hideMark/>
          </w:tcPr>
          <w:p w14:paraId="0910012F" w14:textId="77777777" w:rsidR="002705B5" w:rsidRDefault="002705B5">
            <w:pPr>
              <w:jc w:val="center"/>
              <w:rPr>
                <w:color w:val="000000"/>
                <w:sz w:val="22"/>
                <w:szCs w:val="22"/>
              </w:rPr>
            </w:pPr>
            <w:r>
              <w:rPr>
                <w:color w:val="000000"/>
                <w:sz w:val="22"/>
                <w:szCs w:val="22"/>
              </w:rPr>
              <w:t>472</w:t>
            </w:r>
          </w:p>
        </w:tc>
      </w:tr>
      <w:tr w:rsidR="00D001B7" w14:paraId="255460FC" w14:textId="77777777" w:rsidTr="00C901F4">
        <w:trPr>
          <w:trHeight w:val="272"/>
          <w:jc w:val="center"/>
        </w:trPr>
        <w:tc>
          <w:tcPr>
            <w:tcW w:w="961" w:type="dxa"/>
            <w:vMerge/>
            <w:tcBorders>
              <w:top w:val="nil"/>
              <w:left w:val="single" w:sz="4" w:space="0" w:color="auto"/>
              <w:bottom w:val="single" w:sz="4" w:space="0" w:color="auto"/>
              <w:right w:val="single" w:sz="4" w:space="0" w:color="auto"/>
            </w:tcBorders>
            <w:vAlign w:val="center"/>
            <w:hideMark/>
          </w:tcPr>
          <w:p w14:paraId="78712AD3" w14:textId="77777777" w:rsidR="002705B5" w:rsidRDefault="002705B5">
            <w:pPr>
              <w:rPr>
                <w:b/>
                <w:bCs/>
                <w:color w:val="000000"/>
                <w:sz w:val="22"/>
                <w:szCs w:val="22"/>
              </w:rPr>
            </w:pPr>
          </w:p>
        </w:tc>
        <w:tc>
          <w:tcPr>
            <w:tcW w:w="929" w:type="dxa"/>
            <w:tcBorders>
              <w:top w:val="nil"/>
              <w:left w:val="nil"/>
              <w:bottom w:val="nil"/>
              <w:right w:val="single" w:sz="4" w:space="0" w:color="auto"/>
            </w:tcBorders>
            <w:shd w:val="clear" w:color="000000" w:fill="F8CBAD"/>
            <w:noWrap/>
            <w:vAlign w:val="bottom"/>
            <w:hideMark/>
          </w:tcPr>
          <w:p w14:paraId="2884E534" w14:textId="77777777" w:rsidR="002705B5" w:rsidRDefault="002705B5" w:rsidP="00046338">
            <w:pPr>
              <w:jc w:val="center"/>
              <w:rPr>
                <w:color w:val="000000"/>
                <w:sz w:val="22"/>
                <w:szCs w:val="22"/>
              </w:rPr>
            </w:pPr>
            <w:r>
              <w:rPr>
                <w:color w:val="000000"/>
                <w:sz w:val="22"/>
                <w:szCs w:val="22"/>
              </w:rPr>
              <w:t>2014</w:t>
            </w:r>
          </w:p>
        </w:tc>
        <w:tc>
          <w:tcPr>
            <w:tcW w:w="2520" w:type="dxa"/>
            <w:tcBorders>
              <w:top w:val="nil"/>
              <w:left w:val="nil"/>
              <w:bottom w:val="nil"/>
              <w:right w:val="single" w:sz="4" w:space="0" w:color="auto"/>
            </w:tcBorders>
            <w:shd w:val="clear" w:color="000000" w:fill="F8CBAD"/>
            <w:vAlign w:val="center"/>
            <w:hideMark/>
          </w:tcPr>
          <w:p w14:paraId="4686A55A" w14:textId="77777777" w:rsidR="002705B5" w:rsidRDefault="002705B5">
            <w:pPr>
              <w:jc w:val="center"/>
              <w:rPr>
                <w:color w:val="131313"/>
                <w:sz w:val="22"/>
                <w:szCs w:val="22"/>
              </w:rPr>
            </w:pPr>
            <w:r>
              <w:rPr>
                <w:color w:val="131313"/>
                <w:sz w:val="22"/>
                <w:szCs w:val="22"/>
              </w:rPr>
              <w:t>0</w:t>
            </w:r>
          </w:p>
        </w:tc>
        <w:tc>
          <w:tcPr>
            <w:tcW w:w="2700" w:type="dxa"/>
            <w:tcBorders>
              <w:top w:val="nil"/>
              <w:left w:val="nil"/>
              <w:bottom w:val="nil"/>
              <w:right w:val="single" w:sz="4" w:space="0" w:color="auto"/>
            </w:tcBorders>
            <w:shd w:val="clear" w:color="000000" w:fill="F8CBAD"/>
            <w:vAlign w:val="center"/>
            <w:hideMark/>
          </w:tcPr>
          <w:p w14:paraId="36824D88" w14:textId="77777777" w:rsidR="002705B5" w:rsidRDefault="002705B5">
            <w:pPr>
              <w:jc w:val="center"/>
              <w:rPr>
                <w:color w:val="131313"/>
                <w:sz w:val="22"/>
                <w:szCs w:val="22"/>
              </w:rPr>
            </w:pPr>
            <w:r>
              <w:rPr>
                <w:color w:val="131313"/>
                <w:sz w:val="22"/>
                <w:szCs w:val="22"/>
              </w:rPr>
              <w:t>0</w:t>
            </w:r>
          </w:p>
        </w:tc>
        <w:tc>
          <w:tcPr>
            <w:tcW w:w="2610" w:type="dxa"/>
            <w:tcBorders>
              <w:top w:val="nil"/>
              <w:left w:val="nil"/>
              <w:bottom w:val="nil"/>
              <w:right w:val="single" w:sz="4" w:space="0" w:color="auto"/>
            </w:tcBorders>
            <w:shd w:val="clear" w:color="000000" w:fill="F8CBAD"/>
            <w:vAlign w:val="center"/>
            <w:hideMark/>
          </w:tcPr>
          <w:p w14:paraId="5326F3B1" w14:textId="77777777" w:rsidR="002705B5" w:rsidRDefault="002705B5">
            <w:pPr>
              <w:jc w:val="center"/>
              <w:rPr>
                <w:color w:val="131313"/>
                <w:sz w:val="22"/>
                <w:szCs w:val="22"/>
              </w:rPr>
            </w:pPr>
            <w:r>
              <w:rPr>
                <w:color w:val="131313"/>
                <w:sz w:val="22"/>
                <w:szCs w:val="22"/>
              </w:rPr>
              <w:t>577</w:t>
            </w:r>
          </w:p>
        </w:tc>
      </w:tr>
      <w:tr w:rsidR="002705B5" w14:paraId="4498B14F" w14:textId="77777777" w:rsidTr="00C901F4">
        <w:trPr>
          <w:trHeight w:val="272"/>
          <w:jc w:val="center"/>
        </w:trPr>
        <w:tc>
          <w:tcPr>
            <w:tcW w:w="1890" w:type="dxa"/>
            <w:gridSpan w:val="2"/>
            <w:tcBorders>
              <w:top w:val="single" w:sz="8" w:space="0" w:color="auto"/>
              <w:left w:val="single" w:sz="8" w:space="0" w:color="auto"/>
              <w:bottom w:val="single" w:sz="8" w:space="0" w:color="auto"/>
              <w:right w:val="single" w:sz="4" w:space="0" w:color="000000"/>
            </w:tcBorders>
            <w:shd w:val="clear" w:color="000000" w:fill="D9D9D9"/>
            <w:noWrap/>
            <w:vAlign w:val="bottom"/>
            <w:hideMark/>
          </w:tcPr>
          <w:p w14:paraId="31195C7E" w14:textId="77777777" w:rsidR="002705B5" w:rsidRPr="009B2E52" w:rsidRDefault="002705B5">
            <w:pPr>
              <w:jc w:val="center"/>
              <w:rPr>
                <w:b/>
                <w:bCs/>
                <w:color w:val="000000"/>
                <w:sz w:val="22"/>
                <w:szCs w:val="22"/>
              </w:rPr>
            </w:pPr>
            <w:r w:rsidRPr="009B2E52">
              <w:rPr>
                <w:b/>
                <w:bCs/>
                <w:color w:val="000000"/>
                <w:sz w:val="22"/>
                <w:szCs w:val="22"/>
              </w:rPr>
              <w:t>10-Year Average</w:t>
            </w:r>
          </w:p>
        </w:tc>
        <w:tc>
          <w:tcPr>
            <w:tcW w:w="2520" w:type="dxa"/>
            <w:tcBorders>
              <w:top w:val="single" w:sz="8" w:space="0" w:color="auto"/>
              <w:left w:val="nil"/>
              <w:bottom w:val="single" w:sz="8" w:space="0" w:color="auto"/>
              <w:right w:val="single" w:sz="4" w:space="0" w:color="auto"/>
            </w:tcBorders>
            <w:shd w:val="clear" w:color="000000" w:fill="D9D9D9"/>
            <w:noWrap/>
            <w:vAlign w:val="bottom"/>
            <w:hideMark/>
          </w:tcPr>
          <w:p w14:paraId="1587809B" w14:textId="77777777" w:rsidR="002705B5" w:rsidRPr="009B2E52" w:rsidRDefault="002705B5">
            <w:pPr>
              <w:jc w:val="center"/>
              <w:rPr>
                <w:b/>
                <w:bCs/>
                <w:color w:val="000000"/>
                <w:sz w:val="22"/>
                <w:szCs w:val="22"/>
              </w:rPr>
            </w:pPr>
            <w:r w:rsidRPr="009B2E52">
              <w:rPr>
                <w:b/>
                <w:bCs/>
                <w:color w:val="000000"/>
                <w:sz w:val="22"/>
                <w:szCs w:val="22"/>
              </w:rPr>
              <w:t>14.45</w:t>
            </w:r>
          </w:p>
        </w:tc>
        <w:tc>
          <w:tcPr>
            <w:tcW w:w="2700" w:type="dxa"/>
            <w:tcBorders>
              <w:top w:val="single" w:sz="8" w:space="0" w:color="auto"/>
              <w:left w:val="nil"/>
              <w:bottom w:val="single" w:sz="8" w:space="0" w:color="auto"/>
              <w:right w:val="single" w:sz="4" w:space="0" w:color="auto"/>
            </w:tcBorders>
            <w:shd w:val="clear" w:color="000000" w:fill="D9D9D9"/>
            <w:noWrap/>
            <w:vAlign w:val="bottom"/>
            <w:hideMark/>
          </w:tcPr>
          <w:p w14:paraId="0A5D7D86" w14:textId="77777777" w:rsidR="002705B5" w:rsidRPr="009B2E52" w:rsidRDefault="002705B5">
            <w:pPr>
              <w:jc w:val="center"/>
              <w:rPr>
                <w:b/>
                <w:bCs/>
                <w:color w:val="000000"/>
                <w:sz w:val="22"/>
                <w:szCs w:val="22"/>
              </w:rPr>
            </w:pPr>
            <w:r w:rsidRPr="009B2E52">
              <w:rPr>
                <w:b/>
                <w:bCs/>
                <w:color w:val="000000"/>
                <w:sz w:val="22"/>
                <w:szCs w:val="22"/>
              </w:rPr>
              <w:t>0.55</w:t>
            </w:r>
          </w:p>
        </w:tc>
        <w:tc>
          <w:tcPr>
            <w:tcW w:w="2610" w:type="dxa"/>
            <w:tcBorders>
              <w:top w:val="single" w:sz="8" w:space="0" w:color="auto"/>
              <w:left w:val="nil"/>
              <w:bottom w:val="single" w:sz="8" w:space="0" w:color="auto"/>
              <w:right w:val="single" w:sz="4" w:space="0" w:color="auto"/>
            </w:tcBorders>
            <w:shd w:val="clear" w:color="000000" w:fill="D9D9D9"/>
            <w:noWrap/>
            <w:vAlign w:val="bottom"/>
            <w:hideMark/>
          </w:tcPr>
          <w:p w14:paraId="3EF701BB" w14:textId="77777777" w:rsidR="002705B5" w:rsidRPr="009B2E52" w:rsidRDefault="002705B5">
            <w:pPr>
              <w:jc w:val="center"/>
              <w:rPr>
                <w:b/>
                <w:bCs/>
                <w:color w:val="000000"/>
                <w:sz w:val="22"/>
                <w:szCs w:val="22"/>
              </w:rPr>
            </w:pPr>
            <w:r w:rsidRPr="009B2E52">
              <w:rPr>
                <w:b/>
                <w:bCs/>
                <w:color w:val="000000"/>
                <w:sz w:val="22"/>
                <w:szCs w:val="22"/>
              </w:rPr>
              <w:t>329.18</w:t>
            </w:r>
          </w:p>
        </w:tc>
      </w:tr>
      <w:tr w:rsidR="00D001B7" w14:paraId="583D8315" w14:textId="77777777" w:rsidTr="00C901F4">
        <w:trPr>
          <w:trHeight w:val="258"/>
          <w:jc w:val="center"/>
        </w:trPr>
        <w:tc>
          <w:tcPr>
            <w:tcW w:w="961" w:type="dxa"/>
            <w:vMerge w:val="restart"/>
            <w:tcBorders>
              <w:top w:val="nil"/>
              <w:left w:val="single" w:sz="4" w:space="0" w:color="auto"/>
              <w:bottom w:val="single" w:sz="4" w:space="0" w:color="auto"/>
              <w:right w:val="single" w:sz="4" w:space="0" w:color="auto"/>
            </w:tcBorders>
            <w:shd w:val="clear" w:color="000000" w:fill="CD9FD9"/>
            <w:noWrap/>
            <w:textDirection w:val="btLr"/>
            <w:vAlign w:val="center"/>
            <w:hideMark/>
          </w:tcPr>
          <w:p w14:paraId="30D70FBF" w14:textId="77777777" w:rsidR="002705B5" w:rsidRDefault="002705B5">
            <w:pPr>
              <w:jc w:val="center"/>
              <w:rPr>
                <w:b/>
                <w:bCs/>
                <w:color w:val="000000"/>
                <w:sz w:val="22"/>
                <w:szCs w:val="22"/>
              </w:rPr>
            </w:pPr>
            <w:r>
              <w:rPr>
                <w:b/>
                <w:bCs/>
                <w:color w:val="000000"/>
                <w:sz w:val="22"/>
                <w:szCs w:val="22"/>
              </w:rPr>
              <w:t xml:space="preserve">Bradford Island </w:t>
            </w:r>
          </w:p>
        </w:tc>
        <w:tc>
          <w:tcPr>
            <w:tcW w:w="929" w:type="dxa"/>
            <w:tcBorders>
              <w:top w:val="nil"/>
              <w:left w:val="nil"/>
              <w:bottom w:val="single" w:sz="4" w:space="0" w:color="auto"/>
              <w:right w:val="single" w:sz="4" w:space="0" w:color="auto"/>
            </w:tcBorders>
            <w:shd w:val="clear" w:color="000000" w:fill="DFC3E7"/>
            <w:noWrap/>
            <w:vAlign w:val="bottom"/>
            <w:hideMark/>
          </w:tcPr>
          <w:p w14:paraId="4583E961" w14:textId="77777777" w:rsidR="002705B5" w:rsidRDefault="002705B5" w:rsidP="00046338">
            <w:pPr>
              <w:jc w:val="center"/>
              <w:rPr>
                <w:color w:val="000000"/>
                <w:sz w:val="22"/>
                <w:szCs w:val="22"/>
              </w:rPr>
            </w:pPr>
            <w:r>
              <w:rPr>
                <w:color w:val="000000"/>
                <w:sz w:val="22"/>
                <w:szCs w:val="22"/>
              </w:rPr>
              <w:t>2024</w:t>
            </w:r>
          </w:p>
        </w:tc>
        <w:tc>
          <w:tcPr>
            <w:tcW w:w="2520" w:type="dxa"/>
            <w:tcBorders>
              <w:top w:val="nil"/>
              <w:left w:val="nil"/>
              <w:bottom w:val="single" w:sz="4" w:space="0" w:color="auto"/>
              <w:right w:val="single" w:sz="4" w:space="0" w:color="auto"/>
            </w:tcBorders>
            <w:shd w:val="clear" w:color="000000" w:fill="DFC3E7"/>
            <w:vAlign w:val="center"/>
            <w:hideMark/>
          </w:tcPr>
          <w:p w14:paraId="52A22091" w14:textId="77777777" w:rsidR="002705B5" w:rsidRDefault="002705B5">
            <w:pPr>
              <w:jc w:val="center"/>
              <w:rPr>
                <w:color w:val="131313"/>
                <w:sz w:val="22"/>
                <w:szCs w:val="22"/>
              </w:rPr>
            </w:pPr>
            <w:r>
              <w:rPr>
                <w:color w:val="131313"/>
                <w:sz w:val="22"/>
                <w:szCs w:val="22"/>
              </w:rPr>
              <w:t>1</w:t>
            </w:r>
          </w:p>
        </w:tc>
        <w:tc>
          <w:tcPr>
            <w:tcW w:w="2700" w:type="dxa"/>
            <w:tcBorders>
              <w:top w:val="nil"/>
              <w:left w:val="nil"/>
              <w:bottom w:val="single" w:sz="4" w:space="0" w:color="auto"/>
              <w:right w:val="single" w:sz="4" w:space="0" w:color="auto"/>
            </w:tcBorders>
            <w:shd w:val="clear" w:color="000000" w:fill="DFC3E7"/>
            <w:vAlign w:val="center"/>
            <w:hideMark/>
          </w:tcPr>
          <w:p w14:paraId="30C8411B" w14:textId="77777777" w:rsidR="002705B5" w:rsidRDefault="002705B5">
            <w:pPr>
              <w:jc w:val="center"/>
              <w:rPr>
                <w:color w:val="131313"/>
                <w:sz w:val="22"/>
                <w:szCs w:val="22"/>
              </w:rPr>
            </w:pPr>
            <w:r>
              <w:rPr>
                <w:color w:val="131313"/>
                <w:sz w:val="22"/>
                <w:szCs w:val="22"/>
              </w:rPr>
              <w:t>0</w:t>
            </w:r>
          </w:p>
        </w:tc>
        <w:tc>
          <w:tcPr>
            <w:tcW w:w="2610" w:type="dxa"/>
            <w:tcBorders>
              <w:top w:val="nil"/>
              <w:left w:val="nil"/>
              <w:bottom w:val="single" w:sz="4" w:space="0" w:color="auto"/>
              <w:right w:val="single" w:sz="4" w:space="0" w:color="auto"/>
            </w:tcBorders>
            <w:shd w:val="clear" w:color="000000" w:fill="DFC3E7"/>
            <w:vAlign w:val="center"/>
            <w:hideMark/>
          </w:tcPr>
          <w:p w14:paraId="127CBA26" w14:textId="77777777" w:rsidR="002705B5" w:rsidRDefault="002705B5">
            <w:pPr>
              <w:jc w:val="center"/>
              <w:rPr>
                <w:color w:val="131313"/>
                <w:sz w:val="22"/>
                <w:szCs w:val="22"/>
              </w:rPr>
            </w:pPr>
            <w:r>
              <w:rPr>
                <w:color w:val="131313"/>
                <w:sz w:val="22"/>
                <w:szCs w:val="22"/>
              </w:rPr>
              <w:t>68</w:t>
            </w:r>
          </w:p>
        </w:tc>
      </w:tr>
      <w:tr w:rsidR="00D001B7" w14:paraId="1BAC8594" w14:textId="77777777" w:rsidTr="00C901F4">
        <w:trPr>
          <w:trHeight w:val="258"/>
          <w:jc w:val="center"/>
        </w:trPr>
        <w:tc>
          <w:tcPr>
            <w:tcW w:w="961" w:type="dxa"/>
            <w:vMerge/>
            <w:tcBorders>
              <w:top w:val="nil"/>
              <w:left w:val="single" w:sz="4" w:space="0" w:color="auto"/>
              <w:bottom w:val="single" w:sz="4" w:space="0" w:color="auto"/>
              <w:right w:val="single" w:sz="4" w:space="0" w:color="auto"/>
            </w:tcBorders>
            <w:vAlign w:val="center"/>
            <w:hideMark/>
          </w:tcPr>
          <w:p w14:paraId="4ADAB351" w14:textId="77777777" w:rsidR="002705B5" w:rsidRDefault="002705B5">
            <w:pPr>
              <w:rPr>
                <w:b/>
                <w:bCs/>
                <w:color w:val="000000"/>
                <w:sz w:val="22"/>
                <w:szCs w:val="22"/>
              </w:rPr>
            </w:pPr>
          </w:p>
        </w:tc>
        <w:tc>
          <w:tcPr>
            <w:tcW w:w="929" w:type="dxa"/>
            <w:tcBorders>
              <w:top w:val="nil"/>
              <w:left w:val="nil"/>
              <w:bottom w:val="single" w:sz="4" w:space="0" w:color="auto"/>
              <w:right w:val="single" w:sz="4" w:space="0" w:color="auto"/>
            </w:tcBorders>
            <w:shd w:val="clear" w:color="000000" w:fill="DFC3E7"/>
            <w:noWrap/>
            <w:vAlign w:val="bottom"/>
            <w:hideMark/>
          </w:tcPr>
          <w:p w14:paraId="431DF97A" w14:textId="77777777" w:rsidR="002705B5" w:rsidRDefault="002705B5" w:rsidP="00046338">
            <w:pPr>
              <w:jc w:val="center"/>
              <w:rPr>
                <w:color w:val="000000"/>
                <w:sz w:val="22"/>
                <w:szCs w:val="22"/>
              </w:rPr>
            </w:pPr>
            <w:r>
              <w:rPr>
                <w:color w:val="000000"/>
                <w:sz w:val="22"/>
                <w:szCs w:val="22"/>
              </w:rPr>
              <w:t>2023</w:t>
            </w:r>
          </w:p>
        </w:tc>
        <w:tc>
          <w:tcPr>
            <w:tcW w:w="2520" w:type="dxa"/>
            <w:tcBorders>
              <w:top w:val="nil"/>
              <w:left w:val="nil"/>
              <w:bottom w:val="single" w:sz="4" w:space="0" w:color="auto"/>
              <w:right w:val="single" w:sz="4" w:space="0" w:color="auto"/>
            </w:tcBorders>
            <w:shd w:val="clear" w:color="000000" w:fill="DFC3E7"/>
            <w:vAlign w:val="center"/>
            <w:hideMark/>
          </w:tcPr>
          <w:p w14:paraId="2CAC8A03" w14:textId="77777777" w:rsidR="002705B5" w:rsidRDefault="002705B5">
            <w:pPr>
              <w:jc w:val="center"/>
              <w:rPr>
                <w:color w:val="000000"/>
                <w:sz w:val="22"/>
                <w:szCs w:val="22"/>
              </w:rPr>
            </w:pPr>
            <w:r>
              <w:rPr>
                <w:color w:val="000000"/>
                <w:sz w:val="22"/>
                <w:szCs w:val="22"/>
              </w:rPr>
              <w:t>0</w:t>
            </w:r>
          </w:p>
        </w:tc>
        <w:tc>
          <w:tcPr>
            <w:tcW w:w="2700" w:type="dxa"/>
            <w:tcBorders>
              <w:top w:val="nil"/>
              <w:left w:val="nil"/>
              <w:bottom w:val="single" w:sz="4" w:space="0" w:color="auto"/>
              <w:right w:val="single" w:sz="4" w:space="0" w:color="auto"/>
            </w:tcBorders>
            <w:shd w:val="clear" w:color="000000" w:fill="DFC3E7"/>
            <w:vAlign w:val="center"/>
            <w:hideMark/>
          </w:tcPr>
          <w:p w14:paraId="723753CD" w14:textId="77777777" w:rsidR="002705B5" w:rsidRDefault="002705B5">
            <w:pPr>
              <w:jc w:val="center"/>
              <w:rPr>
                <w:color w:val="000000"/>
                <w:sz w:val="22"/>
                <w:szCs w:val="22"/>
              </w:rPr>
            </w:pPr>
            <w:r>
              <w:rPr>
                <w:color w:val="000000"/>
                <w:sz w:val="22"/>
                <w:szCs w:val="22"/>
              </w:rPr>
              <w:t>0</w:t>
            </w:r>
          </w:p>
        </w:tc>
        <w:tc>
          <w:tcPr>
            <w:tcW w:w="2610" w:type="dxa"/>
            <w:tcBorders>
              <w:top w:val="nil"/>
              <w:left w:val="nil"/>
              <w:bottom w:val="single" w:sz="4" w:space="0" w:color="auto"/>
              <w:right w:val="single" w:sz="4" w:space="0" w:color="auto"/>
            </w:tcBorders>
            <w:shd w:val="clear" w:color="000000" w:fill="DFC3E7"/>
            <w:vAlign w:val="center"/>
            <w:hideMark/>
          </w:tcPr>
          <w:p w14:paraId="6A409F52" w14:textId="77777777" w:rsidR="002705B5" w:rsidRDefault="002705B5">
            <w:pPr>
              <w:jc w:val="center"/>
              <w:rPr>
                <w:color w:val="000000"/>
                <w:sz w:val="22"/>
                <w:szCs w:val="22"/>
              </w:rPr>
            </w:pPr>
            <w:r>
              <w:rPr>
                <w:color w:val="000000"/>
                <w:sz w:val="22"/>
                <w:szCs w:val="22"/>
              </w:rPr>
              <w:t>94</w:t>
            </w:r>
          </w:p>
        </w:tc>
      </w:tr>
      <w:tr w:rsidR="00D001B7" w14:paraId="28BB9934" w14:textId="77777777" w:rsidTr="00C901F4">
        <w:trPr>
          <w:trHeight w:val="258"/>
          <w:jc w:val="center"/>
        </w:trPr>
        <w:tc>
          <w:tcPr>
            <w:tcW w:w="961" w:type="dxa"/>
            <w:vMerge/>
            <w:tcBorders>
              <w:top w:val="nil"/>
              <w:left w:val="single" w:sz="4" w:space="0" w:color="auto"/>
              <w:bottom w:val="single" w:sz="4" w:space="0" w:color="auto"/>
              <w:right w:val="single" w:sz="4" w:space="0" w:color="auto"/>
            </w:tcBorders>
            <w:vAlign w:val="center"/>
            <w:hideMark/>
          </w:tcPr>
          <w:p w14:paraId="448D32C4" w14:textId="77777777" w:rsidR="002705B5" w:rsidRDefault="002705B5">
            <w:pPr>
              <w:rPr>
                <w:b/>
                <w:bCs/>
                <w:color w:val="000000"/>
                <w:sz w:val="22"/>
                <w:szCs w:val="22"/>
              </w:rPr>
            </w:pPr>
          </w:p>
        </w:tc>
        <w:tc>
          <w:tcPr>
            <w:tcW w:w="929" w:type="dxa"/>
            <w:tcBorders>
              <w:top w:val="nil"/>
              <w:left w:val="nil"/>
              <w:bottom w:val="single" w:sz="4" w:space="0" w:color="auto"/>
              <w:right w:val="single" w:sz="4" w:space="0" w:color="auto"/>
            </w:tcBorders>
            <w:shd w:val="clear" w:color="000000" w:fill="DFC3E7"/>
            <w:noWrap/>
            <w:vAlign w:val="bottom"/>
            <w:hideMark/>
          </w:tcPr>
          <w:p w14:paraId="77E16549" w14:textId="77777777" w:rsidR="002705B5" w:rsidRDefault="002705B5" w:rsidP="00046338">
            <w:pPr>
              <w:jc w:val="center"/>
              <w:rPr>
                <w:color w:val="000000"/>
                <w:sz w:val="22"/>
                <w:szCs w:val="22"/>
              </w:rPr>
            </w:pPr>
            <w:r>
              <w:rPr>
                <w:color w:val="000000"/>
                <w:sz w:val="22"/>
                <w:szCs w:val="22"/>
              </w:rPr>
              <w:t>2022</w:t>
            </w:r>
          </w:p>
        </w:tc>
        <w:tc>
          <w:tcPr>
            <w:tcW w:w="2520" w:type="dxa"/>
            <w:tcBorders>
              <w:top w:val="nil"/>
              <w:left w:val="nil"/>
              <w:bottom w:val="single" w:sz="4" w:space="0" w:color="auto"/>
              <w:right w:val="single" w:sz="4" w:space="0" w:color="auto"/>
            </w:tcBorders>
            <w:shd w:val="clear" w:color="000000" w:fill="DFC3E7"/>
            <w:vAlign w:val="center"/>
            <w:hideMark/>
          </w:tcPr>
          <w:p w14:paraId="645FD83B" w14:textId="77777777" w:rsidR="002705B5" w:rsidRDefault="002705B5">
            <w:pPr>
              <w:jc w:val="center"/>
              <w:rPr>
                <w:color w:val="131313"/>
                <w:sz w:val="22"/>
                <w:szCs w:val="22"/>
              </w:rPr>
            </w:pPr>
            <w:r>
              <w:rPr>
                <w:color w:val="131313"/>
                <w:sz w:val="22"/>
                <w:szCs w:val="22"/>
              </w:rPr>
              <w:t>2</w:t>
            </w:r>
          </w:p>
        </w:tc>
        <w:tc>
          <w:tcPr>
            <w:tcW w:w="2700" w:type="dxa"/>
            <w:tcBorders>
              <w:top w:val="nil"/>
              <w:left w:val="nil"/>
              <w:bottom w:val="single" w:sz="4" w:space="0" w:color="auto"/>
              <w:right w:val="single" w:sz="4" w:space="0" w:color="auto"/>
            </w:tcBorders>
            <w:shd w:val="clear" w:color="000000" w:fill="DFC3E7"/>
            <w:vAlign w:val="center"/>
            <w:hideMark/>
          </w:tcPr>
          <w:p w14:paraId="4BF728E6" w14:textId="77777777" w:rsidR="002705B5" w:rsidRDefault="002705B5">
            <w:pPr>
              <w:jc w:val="center"/>
              <w:rPr>
                <w:color w:val="131313"/>
                <w:sz w:val="22"/>
                <w:szCs w:val="22"/>
              </w:rPr>
            </w:pPr>
            <w:r>
              <w:rPr>
                <w:color w:val="131313"/>
                <w:sz w:val="22"/>
                <w:szCs w:val="22"/>
              </w:rPr>
              <w:t>1</w:t>
            </w:r>
          </w:p>
        </w:tc>
        <w:tc>
          <w:tcPr>
            <w:tcW w:w="2610" w:type="dxa"/>
            <w:tcBorders>
              <w:top w:val="nil"/>
              <w:left w:val="nil"/>
              <w:bottom w:val="single" w:sz="4" w:space="0" w:color="auto"/>
              <w:right w:val="single" w:sz="4" w:space="0" w:color="auto"/>
            </w:tcBorders>
            <w:shd w:val="clear" w:color="000000" w:fill="DFC3E7"/>
            <w:vAlign w:val="center"/>
            <w:hideMark/>
          </w:tcPr>
          <w:p w14:paraId="76369161" w14:textId="77777777" w:rsidR="002705B5" w:rsidRDefault="002705B5">
            <w:pPr>
              <w:jc w:val="center"/>
              <w:rPr>
                <w:color w:val="131313"/>
                <w:sz w:val="22"/>
                <w:szCs w:val="22"/>
              </w:rPr>
            </w:pPr>
            <w:r>
              <w:rPr>
                <w:color w:val="131313"/>
                <w:sz w:val="22"/>
                <w:szCs w:val="22"/>
              </w:rPr>
              <w:t>85</w:t>
            </w:r>
          </w:p>
        </w:tc>
      </w:tr>
      <w:tr w:rsidR="00D001B7" w14:paraId="1CD7C412" w14:textId="77777777" w:rsidTr="00C901F4">
        <w:trPr>
          <w:trHeight w:val="258"/>
          <w:jc w:val="center"/>
        </w:trPr>
        <w:tc>
          <w:tcPr>
            <w:tcW w:w="961" w:type="dxa"/>
            <w:vMerge/>
            <w:tcBorders>
              <w:top w:val="nil"/>
              <w:left w:val="single" w:sz="4" w:space="0" w:color="auto"/>
              <w:bottom w:val="single" w:sz="4" w:space="0" w:color="auto"/>
              <w:right w:val="single" w:sz="4" w:space="0" w:color="auto"/>
            </w:tcBorders>
            <w:vAlign w:val="center"/>
            <w:hideMark/>
          </w:tcPr>
          <w:p w14:paraId="3FF119BC" w14:textId="77777777" w:rsidR="002705B5" w:rsidRDefault="002705B5">
            <w:pPr>
              <w:rPr>
                <w:b/>
                <w:bCs/>
                <w:color w:val="000000"/>
                <w:sz w:val="22"/>
                <w:szCs w:val="22"/>
              </w:rPr>
            </w:pPr>
          </w:p>
        </w:tc>
        <w:tc>
          <w:tcPr>
            <w:tcW w:w="929" w:type="dxa"/>
            <w:tcBorders>
              <w:top w:val="nil"/>
              <w:left w:val="nil"/>
              <w:bottom w:val="single" w:sz="4" w:space="0" w:color="auto"/>
              <w:right w:val="single" w:sz="4" w:space="0" w:color="auto"/>
            </w:tcBorders>
            <w:shd w:val="clear" w:color="000000" w:fill="DFC3E7"/>
            <w:noWrap/>
            <w:vAlign w:val="bottom"/>
            <w:hideMark/>
          </w:tcPr>
          <w:p w14:paraId="1F7523D4" w14:textId="77777777" w:rsidR="002705B5" w:rsidRDefault="002705B5" w:rsidP="00046338">
            <w:pPr>
              <w:jc w:val="center"/>
              <w:rPr>
                <w:color w:val="000000"/>
                <w:sz w:val="22"/>
                <w:szCs w:val="22"/>
              </w:rPr>
            </w:pPr>
            <w:r>
              <w:rPr>
                <w:color w:val="000000"/>
                <w:sz w:val="22"/>
                <w:szCs w:val="22"/>
              </w:rPr>
              <w:t>2021</w:t>
            </w:r>
          </w:p>
        </w:tc>
        <w:tc>
          <w:tcPr>
            <w:tcW w:w="2520" w:type="dxa"/>
            <w:tcBorders>
              <w:top w:val="nil"/>
              <w:left w:val="nil"/>
              <w:bottom w:val="single" w:sz="4" w:space="0" w:color="auto"/>
              <w:right w:val="single" w:sz="4" w:space="0" w:color="auto"/>
            </w:tcBorders>
            <w:shd w:val="clear" w:color="000000" w:fill="DFC3E7"/>
            <w:vAlign w:val="center"/>
            <w:hideMark/>
          </w:tcPr>
          <w:p w14:paraId="63D4ADAB" w14:textId="77777777" w:rsidR="002705B5" w:rsidRDefault="002705B5">
            <w:pPr>
              <w:jc w:val="center"/>
              <w:rPr>
                <w:color w:val="000000"/>
                <w:sz w:val="22"/>
                <w:szCs w:val="22"/>
              </w:rPr>
            </w:pPr>
            <w:r>
              <w:rPr>
                <w:color w:val="000000"/>
                <w:sz w:val="22"/>
                <w:szCs w:val="22"/>
              </w:rPr>
              <w:t>1</w:t>
            </w:r>
          </w:p>
        </w:tc>
        <w:tc>
          <w:tcPr>
            <w:tcW w:w="2700" w:type="dxa"/>
            <w:tcBorders>
              <w:top w:val="nil"/>
              <w:left w:val="nil"/>
              <w:bottom w:val="single" w:sz="4" w:space="0" w:color="auto"/>
              <w:right w:val="single" w:sz="4" w:space="0" w:color="auto"/>
            </w:tcBorders>
            <w:shd w:val="clear" w:color="000000" w:fill="DFC3E7"/>
            <w:vAlign w:val="center"/>
            <w:hideMark/>
          </w:tcPr>
          <w:p w14:paraId="711772E0" w14:textId="77777777" w:rsidR="002705B5" w:rsidRDefault="002705B5">
            <w:pPr>
              <w:jc w:val="center"/>
              <w:rPr>
                <w:color w:val="000000"/>
                <w:sz w:val="22"/>
                <w:szCs w:val="22"/>
              </w:rPr>
            </w:pPr>
            <w:r>
              <w:rPr>
                <w:color w:val="000000"/>
                <w:sz w:val="22"/>
                <w:szCs w:val="22"/>
              </w:rPr>
              <w:t>0</w:t>
            </w:r>
          </w:p>
        </w:tc>
        <w:tc>
          <w:tcPr>
            <w:tcW w:w="2610" w:type="dxa"/>
            <w:tcBorders>
              <w:top w:val="nil"/>
              <w:left w:val="nil"/>
              <w:bottom w:val="single" w:sz="4" w:space="0" w:color="auto"/>
              <w:right w:val="single" w:sz="4" w:space="0" w:color="auto"/>
            </w:tcBorders>
            <w:shd w:val="clear" w:color="000000" w:fill="DFC3E7"/>
            <w:vAlign w:val="center"/>
            <w:hideMark/>
          </w:tcPr>
          <w:p w14:paraId="0E1A8373" w14:textId="77777777" w:rsidR="002705B5" w:rsidRDefault="002705B5">
            <w:pPr>
              <w:jc w:val="center"/>
              <w:rPr>
                <w:color w:val="000000"/>
                <w:sz w:val="22"/>
                <w:szCs w:val="22"/>
              </w:rPr>
            </w:pPr>
            <w:r>
              <w:rPr>
                <w:color w:val="000000"/>
                <w:sz w:val="22"/>
                <w:szCs w:val="22"/>
              </w:rPr>
              <w:t>93</w:t>
            </w:r>
          </w:p>
        </w:tc>
      </w:tr>
      <w:tr w:rsidR="00D001B7" w14:paraId="2709568E" w14:textId="77777777" w:rsidTr="00C901F4">
        <w:trPr>
          <w:trHeight w:val="258"/>
          <w:jc w:val="center"/>
        </w:trPr>
        <w:tc>
          <w:tcPr>
            <w:tcW w:w="961" w:type="dxa"/>
            <w:vMerge/>
            <w:tcBorders>
              <w:top w:val="nil"/>
              <w:left w:val="single" w:sz="4" w:space="0" w:color="auto"/>
              <w:bottom w:val="single" w:sz="4" w:space="0" w:color="auto"/>
              <w:right w:val="single" w:sz="4" w:space="0" w:color="auto"/>
            </w:tcBorders>
            <w:vAlign w:val="center"/>
            <w:hideMark/>
          </w:tcPr>
          <w:p w14:paraId="1C89A6D4" w14:textId="77777777" w:rsidR="002705B5" w:rsidRDefault="002705B5">
            <w:pPr>
              <w:rPr>
                <w:b/>
                <w:bCs/>
                <w:color w:val="000000"/>
                <w:sz w:val="22"/>
                <w:szCs w:val="22"/>
              </w:rPr>
            </w:pPr>
          </w:p>
        </w:tc>
        <w:tc>
          <w:tcPr>
            <w:tcW w:w="929" w:type="dxa"/>
            <w:tcBorders>
              <w:top w:val="nil"/>
              <w:left w:val="nil"/>
              <w:bottom w:val="single" w:sz="4" w:space="0" w:color="auto"/>
              <w:right w:val="single" w:sz="4" w:space="0" w:color="auto"/>
            </w:tcBorders>
            <w:shd w:val="clear" w:color="000000" w:fill="DFC3E7"/>
            <w:noWrap/>
            <w:vAlign w:val="bottom"/>
            <w:hideMark/>
          </w:tcPr>
          <w:p w14:paraId="67D1E702" w14:textId="77777777" w:rsidR="002705B5" w:rsidRDefault="002705B5" w:rsidP="00046338">
            <w:pPr>
              <w:jc w:val="center"/>
              <w:rPr>
                <w:color w:val="000000"/>
                <w:sz w:val="22"/>
                <w:szCs w:val="22"/>
              </w:rPr>
            </w:pPr>
            <w:r>
              <w:rPr>
                <w:color w:val="000000"/>
                <w:sz w:val="22"/>
                <w:szCs w:val="22"/>
              </w:rPr>
              <w:t>2020</w:t>
            </w:r>
          </w:p>
        </w:tc>
        <w:tc>
          <w:tcPr>
            <w:tcW w:w="2520" w:type="dxa"/>
            <w:tcBorders>
              <w:top w:val="nil"/>
              <w:left w:val="nil"/>
              <w:bottom w:val="single" w:sz="4" w:space="0" w:color="auto"/>
              <w:right w:val="single" w:sz="4" w:space="0" w:color="auto"/>
            </w:tcBorders>
            <w:shd w:val="clear" w:color="000000" w:fill="DFC3E7"/>
            <w:vAlign w:val="center"/>
            <w:hideMark/>
          </w:tcPr>
          <w:p w14:paraId="3A75F05A" w14:textId="77777777" w:rsidR="002705B5" w:rsidRDefault="002705B5">
            <w:pPr>
              <w:jc w:val="center"/>
              <w:rPr>
                <w:color w:val="000000"/>
                <w:sz w:val="22"/>
                <w:szCs w:val="22"/>
              </w:rPr>
            </w:pPr>
            <w:r>
              <w:rPr>
                <w:color w:val="000000"/>
                <w:sz w:val="22"/>
                <w:szCs w:val="22"/>
              </w:rPr>
              <w:t>13</w:t>
            </w:r>
          </w:p>
        </w:tc>
        <w:tc>
          <w:tcPr>
            <w:tcW w:w="2700" w:type="dxa"/>
            <w:tcBorders>
              <w:top w:val="nil"/>
              <w:left w:val="nil"/>
              <w:bottom w:val="single" w:sz="4" w:space="0" w:color="auto"/>
              <w:right w:val="single" w:sz="4" w:space="0" w:color="auto"/>
            </w:tcBorders>
            <w:shd w:val="clear" w:color="000000" w:fill="DFC3E7"/>
            <w:vAlign w:val="center"/>
            <w:hideMark/>
          </w:tcPr>
          <w:p w14:paraId="59928423" w14:textId="77777777" w:rsidR="002705B5" w:rsidRDefault="002705B5">
            <w:pPr>
              <w:jc w:val="center"/>
              <w:rPr>
                <w:color w:val="000000"/>
                <w:sz w:val="22"/>
                <w:szCs w:val="22"/>
              </w:rPr>
            </w:pPr>
            <w:r>
              <w:rPr>
                <w:color w:val="000000"/>
                <w:sz w:val="22"/>
                <w:szCs w:val="22"/>
              </w:rPr>
              <w:t>0</w:t>
            </w:r>
          </w:p>
        </w:tc>
        <w:tc>
          <w:tcPr>
            <w:tcW w:w="2610" w:type="dxa"/>
            <w:tcBorders>
              <w:top w:val="nil"/>
              <w:left w:val="nil"/>
              <w:bottom w:val="single" w:sz="4" w:space="0" w:color="auto"/>
              <w:right w:val="single" w:sz="4" w:space="0" w:color="auto"/>
            </w:tcBorders>
            <w:shd w:val="clear" w:color="000000" w:fill="DFC3E7"/>
            <w:vAlign w:val="center"/>
            <w:hideMark/>
          </w:tcPr>
          <w:p w14:paraId="1B9D16F1" w14:textId="77777777" w:rsidR="002705B5" w:rsidRDefault="002705B5">
            <w:pPr>
              <w:jc w:val="center"/>
              <w:rPr>
                <w:color w:val="000000"/>
                <w:sz w:val="22"/>
                <w:szCs w:val="22"/>
              </w:rPr>
            </w:pPr>
            <w:r>
              <w:rPr>
                <w:color w:val="000000"/>
                <w:sz w:val="22"/>
                <w:szCs w:val="22"/>
              </w:rPr>
              <w:t>139</w:t>
            </w:r>
          </w:p>
        </w:tc>
      </w:tr>
      <w:tr w:rsidR="00D001B7" w14:paraId="681375C9" w14:textId="77777777" w:rsidTr="00C901F4">
        <w:trPr>
          <w:trHeight w:val="258"/>
          <w:jc w:val="center"/>
        </w:trPr>
        <w:tc>
          <w:tcPr>
            <w:tcW w:w="961" w:type="dxa"/>
            <w:vMerge/>
            <w:tcBorders>
              <w:top w:val="nil"/>
              <w:left w:val="single" w:sz="4" w:space="0" w:color="auto"/>
              <w:bottom w:val="single" w:sz="4" w:space="0" w:color="auto"/>
              <w:right w:val="single" w:sz="4" w:space="0" w:color="auto"/>
            </w:tcBorders>
            <w:vAlign w:val="center"/>
            <w:hideMark/>
          </w:tcPr>
          <w:p w14:paraId="2C4A49FF" w14:textId="77777777" w:rsidR="002705B5" w:rsidRDefault="002705B5">
            <w:pPr>
              <w:rPr>
                <w:b/>
                <w:bCs/>
                <w:color w:val="000000"/>
                <w:sz w:val="22"/>
                <w:szCs w:val="22"/>
              </w:rPr>
            </w:pPr>
          </w:p>
        </w:tc>
        <w:tc>
          <w:tcPr>
            <w:tcW w:w="929" w:type="dxa"/>
            <w:tcBorders>
              <w:top w:val="nil"/>
              <w:left w:val="nil"/>
              <w:bottom w:val="single" w:sz="4" w:space="0" w:color="auto"/>
              <w:right w:val="single" w:sz="4" w:space="0" w:color="auto"/>
            </w:tcBorders>
            <w:shd w:val="clear" w:color="000000" w:fill="DFC3E7"/>
            <w:noWrap/>
            <w:vAlign w:val="bottom"/>
            <w:hideMark/>
          </w:tcPr>
          <w:p w14:paraId="39058F42" w14:textId="77777777" w:rsidR="002705B5" w:rsidRDefault="002705B5" w:rsidP="00046338">
            <w:pPr>
              <w:jc w:val="center"/>
              <w:rPr>
                <w:color w:val="000000"/>
                <w:sz w:val="22"/>
                <w:szCs w:val="22"/>
              </w:rPr>
            </w:pPr>
            <w:r>
              <w:rPr>
                <w:color w:val="000000"/>
                <w:sz w:val="22"/>
                <w:szCs w:val="22"/>
              </w:rPr>
              <w:t>2019</w:t>
            </w:r>
          </w:p>
        </w:tc>
        <w:tc>
          <w:tcPr>
            <w:tcW w:w="2520" w:type="dxa"/>
            <w:tcBorders>
              <w:top w:val="nil"/>
              <w:left w:val="nil"/>
              <w:bottom w:val="single" w:sz="4" w:space="0" w:color="auto"/>
              <w:right w:val="single" w:sz="4" w:space="0" w:color="auto"/>
            </w:tcBorders>
            <w:shd w:val="clear" w:color="000000" w:fill="DFC3E7"/>
            <w:vAlign w:val="center"/>
            <w:hideMark/>
          </w:tcPr>
          <w:p w14:paraId="61C3A6BC" w14:textId="77777777" w:rsidR="002705B5" w:rsidRDefault="002705B5">
            <w:pPr>
              <w:jc w:val="center"/>
              <w:rPr>
                <w:color w:val="000000"/>
                <w:sz w:val="22"/>
                <w:szCs w:val="22"/>
              </w:rPr>
            </w:pPr>
            <w:r>
              <w:rPr>
                <w:color w:val="000000"/>
                <w:sz w:val="22"/>
                <w:szCs w:val="22"/>
              </w:rPr>
              <w:t>1</w:t>
            </w:r>
          </w:p>
        </w:tc>
        <w:tc>
          <w:tcPr>
            <w:tcW w:w="2700" w:type="dxa"/>
            <w:tcBorders>
              <w:top w:val="nil"/>
              <w:left w:val="nil"/>
              <w:bottom w:val="single" w:sz="4" w:space="0" w:color="auto"/>
              <w:right w:val="single" w:sz="4" w:space="0" w:color="auto"/>
            </w:tcBorders>
            <w:shd w:val="clear" w:color="000000" w:fill="DFC3E7"/>
            <w:vAlign w:val="center"/>
            <w:hideMark/>
          </w:tcPr>
          <w:p w14:paraId="29E07628" w14:textId="77777777" w:rsidR="002705B5" w:rsidRDefault="002705B5">
            <w:pPr>
              <w:jc w:val="center"/>
              <w:rPr>
                <w:color w:val="000000"/>
                <w:sz w:val="22"/>
                <w:szCs w:val="22"/>
              </w:rPr>
            </w:pPr>
            <w:r>
              <w:rPr>
                <w:color w:val="000000"/>
                <w:sz w:val="22"/>
                <w:szCs w:val="22"/>
              </w:rPr>
              <w:t>0</w:t>
            </w:r>
          </w:p>
        </w:tc>
        <w:tc>
          <w:tcPr>
            <w:tcW w:w="2610" w:type="dxa"/>
            <w:tcBorders>
              <w:top w:val="nil"/>
              <w:left w:val="nil"/>
              <w:bottom w:val="single" w:sz="4" w:space="0" w:color="auto"/>
              <w:right w:val="single" w:sz="4" w:space="0" w:color="auto"/>
            </w:tcBorders>
            <w:shd w:val="clear" w:color="000000" w:fill="DFC3E7"/>
            <w:vAlign w:val="center"/>
            <w:hideMark/>
          </w:tcPr>
          <w:p w14:paraId="5B113DB7" w14:textId="77777777" w:rsidR="002705B5" w:rsidRDefault="002705B5">
            <w:pPr>
              <w:jc w:val="center"/>
              <w:rPr>
                <w:color w:val="000000"/>
                <w:sz w:val="22"/>
                <w:szCs w:val="22"/>
              </w:rPr>
            </w:pPr>
            <w:r>
              <w:rPr>
                <w:color w:val="000000"/>
                <w:sz w:val="22"/>
                <w:szCs w:val="22"/>
              </w:rPr>
              <w:t>43</w:t>
            </w:r>
          </w:p>
        </w:tc>
      </w:tr>
      <w:tr w:rsidR="00D001B7" w14:paraId="0750FDA7" w14:textId="77777777" w:rsidTr="00C901F4">
        <w:trPr>
          <w:trHeight w:val="258"/>
          <w:jc w:val="center"/>
        </w:trPr>
        <w:tc>
          <w:tcPr>
            <w:tcW w:w="961" w:type="dxa"/>
            <w:vMerge/>
            <w:tcBorders>
              <w:top w:val="nil"/>
              <w:left w:val="single" w:sz="4" w:space="0" w:color="auto"/>
              <w:bottom w:val="single" w:sz="4" w:space="0" w:color="auto"/>
              <w:right w:val="single" w:sz="4" w:space="0" w:color="auto"/>
            </w:tcBorders>
            <w:vAlign w:val="center"/>
            <w:hideMark/>
          </w:tcPr>
          <w:p w14:paraId="4D9A8C5E" w14:textId="77777777" w:rsidR="002705B5" w:rsidRDefault="002705B5">
            <w:pPr>
              <w:rPr>
                <w:b/>
                <w:bCs/>
                <w:color w:val="000000"/>
                <w:sz w:val="22"/>
                <w:szCs w:val="22"/>
              </w:rPr>
            </w:pPr>
          </w:p>
        </w:tc>
        <w:tc>
          <w:tcPr>
            <w:tcW w:w="929" w:type="dxa"/>
            <w:tcBorders>
              <w:top w:val="nil"/>
              <w:left w:val="nil"/>
              <w:bottom w:val="single" w:sz="4" w:space="0" w:color="auto"/>
              <w:right w:val="single" w:sz="4" w:space="0" w:color="auto"/>
            </w:tcBorders>
            <w:shd w:val="clear" w:color="000000" w:fill="DFC3E7"/>
            <w:noWrap/>
            <w:vAlign w:val="bottom"/>
            <w:hideMark/>
          </w:tcPr>
          <w:p w14:paraId="3D07BEA7" w14:textId="77777777" w:rsidR="002705B5" w:rsidRDefault="002705B5" w:rsidP="00046338">
            <w:pPr>
              <w:jc w:val="center"/>
              <w:rPr>
                <w:color w:val="000000"/>
                <w:sz w:val="22"/>
                <w:szCs w:val="22"/>
              </w:rPr>
            </w:pPr>
            <w:r>
              <w:rPr>
                <w:color w:val="000000"/>
                <w:sz w:val="22"/>
                <w:szCs w:val="22"/>
              </w:rPr>
              <w:t>2018</w:t>
            </w:r>
          </w:p>
        </w:tc>
        <w:tc>
          <w:tcPr>
            <w:tcW w:w="2520" w:type="dxa"/>
            <w:tcBorders>
              <w:top w:val="nil"/>
              <w:left w:val="nil"/>
              <w:bottom w:val="single" w:sz="4" w:space="0" w:color="auto"/>
              <w:right w:val="single" w:sz="4" w:space="0" w:color="auto"/>
            </w:tcBorders>
            <w:shd w:val="clear" w:color="000000" w:fill="DFC3E7"/>
            <w:vAlign w:val="center"/>
            <w:hideMark/>
          </w:tcPr>
          <w:p w14:paraId="785ADEFA" w14:textId="77777777" w:rsidR="002705B5" w:rsidRDefault="002705B5">
            <w:pPr>
              <w:jc w:val="center"/>
              <w:rPr>
                <w:color w:val="000000"/>
                <w:sz w:val="22"/>
                <w:szCs w:val="22"/>
              </w:rPr>
            </w:pPr>
            <w:r>
              <w:rPr>
                <w:color w:val="000000"/>
                <w:sz w:val="22"/>
                <w:szCs w:val="22"/>
              </w:rPr>
              <w:t>0</w:t>
            </w:r>
          </w:p>
        </w:tc>
        <w:tc>
          <w:tcPr>
            <w:tcW w:w="2700" w:type="dxa"/>
            <w:tcBorders>
              <w:top w:val="nil"/>
              <w:left w:val="nil"/>
              <w:bottom w:val="single" w:sz="4" w:space="0" w:color="auto"/>
              <w:right w:val="single" w:sz="4" w:space="0" w:color="auto"/>
            </w:tcBorders>
            <w:shd w:val="clear" w:color="000000" w:fill="DFC3E7"/>
            <w:vAlign w:val="center"/>
            <w:hideMark/>
          </w:tcPr>
          <w:p w14:paraId="51291B86" w14:textId="77777777" w:rsidR="002705B5" w:rsidRDefault="002705B5">
            <w:pPr>
              <w:jc w:val="center"/>
              <w:rPr>
                <w:color w:val="000000"/>
                <w:sz w:val="22"/>
                <w:szCs w:val="22"/>
              </w:rPr>
            </w:pPr>
            <w:r>
              <w:rPr>
                <w:color w:val="000000"/>
                <w:sz w:val="22"/>
                <w:szCs w:val="22"/>
              </w:rPr>
              <w:t>0</w:t>
            </w:r>
          </w:p>
        </w:tc>
        <w:tc>
          <w:tcPr>
            <w:tcW w:w="2610" w:type="dxa"/>
            <w:tcBorders>
              <w:top w:val="nil"/>
              <w:left w:val="nil"/>
              <w:bottom w:val="single" w:sz="4" w:space="0" w:color="auto"/>
              <w:right w:val="single" w:sz="4" w:space="0" w:color="auto"/>
            </w:tcBorders>
            <w:shd w:val="clear" w:color="000000" w:fill="DFC3E7"/>
            <w:vAlign w:val="center"/>
            <w:hideMark/>
          </w:tcPr>
          <w:p w14:paraId="11865EA5" w14:textId="77777777" w:rsidR="002705B5" w:rsidRDefault="002705B5">
            <w:pPr>
              <w:jc w:val="center"/>
              <w:rPr>
                <w:color w:val="000000"/>
                <w:sz w:val="22"/>
                <w:szCs w:val="22"/>
              </w:rPr>
            </w:pPr>
            <w:r>
              <w:rPr>
                <w:color w:val="000000"/>
                <w:sz w:val="22"/>
                <w:szCs w:val="22"/>
              </w:rPr>
              <w:t>114</w:t>
            </w:r>
          </w:p>
        </w:tc>
      </w:tr>
      <w:tr w:rsidR="00D001B7" w14:paraId="3EAB524C" w14:textId="77777777" w:rsidTr="00C901F4">
        <w:trPr>
          <w:trHeight w:val="258"/>
          <w:jc w:val="center"/>
        </w:trPr>
        <w:tc>
          <w:tcPr>
            <w:tcW w:w="961" w:type="dxa"/>
            <w:vMerge/>
            <w:tcBorders>
              <w:top w:val="nil"/>
              <w:left w:val="single" w:sz="4" w:space="0" w:color="auto"/>
              <w:bottom w:val="single" w:sz="4" w:space="0" w:color="auto"/>
              <w:right w:val="single" w:sz="4" w:space="0" w:color="auto"/>
            </w:tcBorders>
            <w:vAlign w:val="center"/>
            <w:hideMark/>
          </w:tcPr>
          <w:p w14:paraId="491FA697" w14:textId="77777777" w:rsidR="002705B5" w:rsidRDefault="002705B5">
            <w:pPr>
              <w:rPr>
                <w:b/>
                <w:bCs/>
                <w:color w:val="000000"/>
                <w:sz w:val="22"/>
                <w:szCs w:val="22"/>
              </w:rPr>
            </w:pPr>
          </w:p>
        </w:tc>
        <w:tc>
          <w:tcPr>
            <w:tcW w:w="929" w:type="dxa"/>
            <w:tcBorders>
              <w:top w:val="nil"/>
              <w:left w:val="nil"/>
              <w:bottom w:val="single" w:sz="4" w:space="0" w:color="auto"/>
              <w:right w:val="single" w:sz="4" w:space="0" w:color="auto"/>
            </w:tcBorders>
            <w:shd w:val="clear" w:color="000000" w:fill="DFC3E7"/>
            <w:noWrap/>
            <w:vAlign w:val="bottom"/>
            <w:hideMark/>
          </w:tcPr>
          <w:p w14:paraId="5E46CE2A" w14:textId="77777777" w:rsidR="002705B5" w:rsidRDefault="002705B5" w:rsidP="00046338">
            <w:pPr>
              <w:jc w:val="center"/>
              <w:rPr>
                <w:color w:val="000000"/>
                <w:sz w:val="22"/>
                <w:szCs w:val="22"/>
              </w:rPr>
            </w:pPr>
            <w:r>
              <w:rPr>
                <w:color w:val="000000"/>
                <w:sz w:val="22"/>
                <w:szCs w:val="22"/>
              </w:rPr>
              <w:t>2017</w:t>
            </w:r>
          </w:p>
        </w:tc>
        <w:tc>
          <w:tcPr>
            <w:tcW w:w="2520" w:type="dxa"/>
            <w:tcBorders>
              <w:top w:val="nil"/>
              <w:left w:val="nil"/>
              <w:bottom w:val="single" w:sz="4" w:space="0" w:color="auto"/>
              <w:right w:val="single" w:sz="4" w:space="0" w:color="auto"/>
            </w:tcBorders>
            <w:shd w:val="clear" w:color="000000" w:fill="DFC3E7"/>
            <w:vAlign w:val="center"/>
            <w:hideMark/>
          </w:tcPr>
          <w:p w14:paraId="4675BCA6" w14:textId="77777777" w:rsidR="002705B5" w:rsidRDefault="002705B5">
            <w:pPr>
              <w:jc w:val="center"/>
              <w:rPr>
                <w:color w:val="131313"/>
                <w:sz w:val="22"/>
                <w:szCs w:val="22"/>
              </w:rPr>
            </w:pPr>
            <w:r>
              <w:rPr>
                <w:color w:val="131313"/>
                <w:sz w:val="22"/>
                <w:szCs w:val="22"/>
              </w:rPr>
              <w:t>2</w:t>
            </w:r>
          </w:p>
        </w:tc>
        <w:tc>
          <w:tcPr>
            <w:tcW w:w="2700" w:type="dxa"/>
            <w:tcBorders>
              <w:top w:val="nil"/>
              <w:left w:val="nil"/>
              <w:bottom w:val="single" w:sz="4" w:space="0" w:color="auto"/>
              <w:right w:val="single" w:sz="4" w:space="0" w:color="auto"/>
            </w:tcBorders>
            <w:shd w:val="clear" w:color="000000" w:fill="DFC3E7"/>
            <w:vAlign w:val="center"/>
            <w:hideMark/>
          </w:tcPr>
          <w:p w14:paraId="2DD315E1" w14:textId="77777777" w:rsidR="002705B5" w:rsidRDefault="002705B5">
            <w:pPr>
              <w:jc w:val="center"/>
              <w:rPr>
                <w:color w:val="131313"/>
                <w:sz w:val="22"/>
                <w:szCs w:val="22"/>
              </w:rPr>
            </w:pPr>
            <w:r>
              <w:rPr>
                <w:color w:val="131313"/>
                <w:sz w:val="22"/>
                <w:szCs w:val="22"/>
              </w:rPr>
              <w:t>0</w:t>
            </w:r>
          </w:p>
        </w:tc>
        <w:tc>
          <w:tcPr>
            <w:tcW w:w="2610" w:type="dxa"/>
            <w:tcBorders>
              <w:top w:val="nil"/>
              <w:left w:val="nil"/>
              <w:bottom w:val="single" w:sz="4" w:space="0" w:color="auto"/>
              <w:right w:val="single" w:sz="4" w:space="0" w:color="auto"/>
            </w:tcBorders>
            <w:shd w:val="clear" w:color="000000" w:fill="DFC3E7"/>
            <w:vAlign w:val="center"/>
            <w:hideMark/>
          </w:tcPr>
          <w:p w14:paraId="606B8DF6" w14:textId="77777777" w:rsidR="002705B5" w:rsidRDefault="002705B5">
            <w:pPr>
              <w:jc w:val="center"/>
              <w:rPr>
                <w:color w:val="131313"/>
                <w:sz w:val="22"/>
                <w:szCs w:val="22"/>
              </w:rPr>
            </w:pPr>
            <w:r>
              <w:rPr>
                <w:color w:val="131313"/>
                <w:sz w:val="22"/>
                <w:szCs w:val="22"/>
              </w:rPr>
              <w:t>343</w:t>
            </w:r>
          </w:p>
        </w:tc>
      </w:tr>
      <w:tr w:rsidR="00D001B7" w14:paraId="10F4FB6E" w14:textId="77777777" w:rsidTr="00C901F4">
        <w:trPr>
          <w:trHeight w:val="258"/>
          <w:jc w:val="center"/>
        </w:trPr>
        <w:tc>
          <w:tcPr>
            <w:tcW w:w="961" w:type="dxa"/>
            <w:vMerge/>
            <w:tcBorders>
              <w:top w:val="nil"/>
              <w:left w:val="single" w:sz="4" w:space="0" w:color="auto"/>
              <w:bottom w:val="single" w:sz="4" w:space="0" w:color="auto"/>
              <w:right w:val="single" w:sz="4" w:space="0" w:color="auto"/>
            </w:tcBorders>
            <w:vAlign w:val="center"/>
            <w:hideMark/>
          </w:tcPr>
          <w:p w14:paraId="4D80F34B" w14:textId="77777777" w:rsidR="002705B5" w:rsidRDefault="002705B5">
            <w:pPr>
              <w:rPr>
                <w:b/>
                <w:bCs/>
                <w:color w:val="000000"/>
                <w:sz w:val="22"/>
                <w:szCs w:val="22"/>
              </w:rPr>
            </w:pPr>
          </w:p>
        </w:tc>
        <w:tc>
          <w:tcPr>
            <w:tcW w:w="929" w:type="dxa"/>
            <w:tcBorders>
              <w:top w:val="nil"/>
              <w:left w:val="nil"/>
              <w:bottom w:val="single" w:sz="4" w:space="0" w:color="auto"/>
              <w:right w:val="single" w:sz="4" w:space="0" w:color="auto"/>
            </w:tcBorders>
            <w:shd w:val="clear" w:color="000000" w:fill="DFC3E7"/>
            <w:noWrap/>
            <w:vAlign w:val="bottom"/>
            <w:hideMark/>
          </w:tcPr>
          <w:p w14:paraId="67025B3C" w14:textId="77777777" w:rsidR="002705B5" w:rsidRDefault="002705B5" w:rsidP="00046338">
            <w:pPr>
              <w:jc w:val="center"/>
              <w:rPr>
                <w:color w:val="000000"/>
                <w:sz w:val="22"/>
                <w:szCs w:val="22"/>
              </w:rPr>
            </w:pPr>
            <w:r>
              <w:rPr>
                <w:color w:val="000000"/>
                <w:sz w:val="22"/>
                <w:szCs w:val="22"/>
              </w:rPr>
              <w:t>2016</w:t>
            </w:r>
          </w:p>
        </w:tc>
        <w:tc>
          <w:tcPr>
            <w:tcW w:w="2520" w:type="dxa"/>
            <w:tcBorders>
              <w:top w:val="nil"/>
              <w:left w:val="nil"/>
              <w:bottom w:val="single" w:sz="4" w:space="0" w:color="auto"/>
              <w:right w:val="single" w:sz="4" w:space="0" w:color="auto"/>
            </w:tcBorders>
            <w:shd w:val="clear" w:color="000000" w:fill="DFC3E7"/>
            <w:vAlign w:val="center"/>
            <w:hideMark/>
          </w:tcPr>
          <w:p w14:paraId="381CF24E" w14:textId="77777777" w:rsidR="002705B5" w:rsidRDefault="002705B5">
            <w:pPr>
              <w:jc w:val="center"/>
              <w:rPr>
                <w:color w:val="131313"/>
                <w:sz w:val="22"/>
                <w:szCs w:val="22"/>
              </w:rPr>
            </w:pPr>
            <w:r>
              <w:rPr>
                <w:color w:val="131313"/>
                <w:sz w:val="22"/>
                <w:szCs w:val="22"/>
              </w:rPr>
              <w:t>10</w:t>
            </w:r>
          </w:p>
        </w:tc>
        <w:tc>
          <w:tcPr>
            <w:tcW w:w="2700" w:type="dxa"/>
            <w:tcBorders>
              <w:top w:val="nil"/>
              <w:left w:val="nil"/>
              <w:bottom w:val="single" w:sz="4" w:space="0" w:color="auto"/>
              <w:right w:val="single" w:sz="4" w:space="0" w:color="auto"/>
            </w:tcBorders>
            <w:shd w:val="clear" w:color="000000" w:fill="DFC3E7"/>
            <w:vAlign w:val="center"/>
            <w:hideMark/>
          </w:tcPr>
          <w:p w14:paraId="49885A53" w14:textId="77777777" w:rsidR="002705B5" w:rsidRDefault="002705B5">
            <w:pPr>
              <w:jc w:val="center"/>
              <w:rPr>
                <w:color w:val="131313"/>
                <w:sz w:val="22"/>
                <w:szCs w:val="22"/>
              </w:rPr>
            </w:pPr>
            <w:r>
              <w:rPr>
                <w:color w:val="131313"/>
                <w:sz w:val="22"/>
                <w:szCs w:val="22"/>
              </w:rPr>
              <w:t>1</w:t>
            </w:r>
          </w:p>
        </w:tc>
        <w:tc>
          <w:tcPr>
            <w:tcW w:w="2610" w:type="dxa"/>
            <w:tcBorders>
              <w:top w:val="nil"/>
              <w:left w:val="nil"/>
              <w:bottom w:val="single" w:sz="4" w:space="0" w:color="auto"/>
              <w:right w:val="single" w:sz="4" w:space="0" w:color="auto"/>
            </w:tcBorders>
            <w:shd w:val="clear" w:color="000000" w:fill="DFC3E7"/>
            <w:vAlign w:val="center"/>
            <w:hideMark/>
          </w:tcPr>
          <w:p w14:paraId="416B48ED" w14:textId="77777777" w:rsidR="002705B5" w:rsidRDefault="002705B5">
            <w:pPr>
              <w:jc w:val="center"/>
              <w:rPr>
                <w:color w:val="131313"/>
                <w:sz w:val="22"/>
                <w:szCs w:val="22"/>
              </w:rPr>
            </w:pPr>
            <w:r>
              <w:rPr>
                <w:color w:val="131313"/>
                <w:sz w:val="22"/>
                <w:szCs w:val="22"/>
              </w:rPr>
              <w:t>252</w:t>
            </w:r>
          </w:p>
        </w:tc>
      </w:tr>
      <w:tr w:rsidR="00D001B7" w14:paraId="31009204" w14:textId="77777777" w:rsidTr="00C901F4">
        <w:trPr>
          <w:trHeight w:val="258"/>
          <w:jc w:val="center"/>
        </w:trPr>
        <w:tc>
          <w:tcPr>
            <w:tcW w:w="961" w:type="dxa"/>
            <w:vMerge/>
            <w:tcBorders>
              <w:top w:val="nil"/>
              <w:left w:val="single" w:sz="4" w:space="0" w:color="auto"/>
              <w:bottom w:val="single" w:sz="4" w:space="0" w:color="auto"/>
              <w:right w:val="single" w:sz="4" w:space="0" w:color="auto"/>
            </w:tcBorders>
            <w:vAlign w:val="center"/>
            <w:hideMark/>
          </w:tcPr>
          <w:p w14:paraId="215E6D93" w14:textId="77777777" w:rsidR="002705B5" w:rsidRDefault="002705B5">
            <w:pPr>
              <w:rPr>
                <w:b/>
                <w:bCs/>
                <w:color w:val="000000"/>
                <w:sz w:val="22"/>
                <w:szCs w:val="22"/>
              </w:rPr>
            </w:pPr>
          </w:p>
        </w:tc>
        <w:tc>
          <w:tcPr>
            <w:tcW w:w="929" w:type="dxa"/>
            <w:tcBorders>
              <w:top w:val="nil"/>
              <w:left w:val="nil"/>
              <w:bottom w:val="single" w:sz="4" w:space="0" w:color="auto"/>
              <w:right w:val="single" w:sz="4" w:space="0" w:color="auto"/>
            </w:tcBorders>
            <w:shd w:val="clear" w:color="000000" w:fill="DFC3E7"/>
            <w:noWrap/>
            <w:vAlign w:val="bottom"/>
            <w:hideMark/>
          </w:tcPr>
          <w:p w14:paraId="3E9E663C" w14:textId="77777777" w:rsidR="002705B5" w:rsidRDefault="002705B5" w:rsidP="00046338">
            <w:pPr>
              <w:jc w:val="center"/>
              <w:rPr>
                <w:color w:val="000000"/>
                <w:sz w:val="22"/>
                <w:szCs w:val="22"/>
              </w:rPr>
            </w:pPr>
            <w:r>
              <w:rPr>
                <w:color w:val="000000"/>
                <w:sz w:val="22"/>
                <w:szCs w:val="22"/>
              </w:rPr>
              <w:t>2015</w:t>
            </w:r>
          </w:p>
        </w:tc>
        <w:tc>
          <w:tcPr>
            <w:tcW w:w="2520" w:type="dxa"/>
            <w:tcBorders>
              <w:top w:val="nil"/>
              <w:left w:val="nil"/>
              <w:bottom w:val="single" w:sz="4" w:space="0" w:color="auto"/>
              <w:right w:val="single" w:sz="4" w:space="0" w:color="auto"/>
            </w:tcBorders>
            <w:shd w:val="clear" w:color="000000" w:fill="DFC3E7"/>
            <w:vAlign w:val="center"/>
            <w:hideMark/>
          </w:tcPr>
          <w:p w14:paraId="6753DCBF" w14:textId="77777777" w:rsidR="002705B5" w:rsidRDefault="002705B5">
            <w:pPr>
              <w:jc w:val="center"/>
              <w:rPr>
                <w:color w:val="000000"/>
                <w:sz w:val="22"/>
                <w:szCs w:val="22"/>
              </w:rPr>
            </w:pPr>
            <w:r>
              <w:rPr>
                <w:color w:val="000000"/>
                <w:sz w:val="22"/>
                <w:szCs w:val="22"/>
              </w:rPr>
              <w:t>117</w:t>
            </w:r>
          </w:p>
        </w:tc>
        <w:tc>
          <w:tcPr>
            <w:tcW w:w="2700" w:type="dxa"/>
            <w:tcBorders>
              <w:top w:val="nil"/>
              <w:left w:val="nil"/>
              <w:bottom w:val="single" w:sz="4" w:space="0" w:color="auto"/>
              <w:right w:val="single" w:sz="4" w:space="0" w:color="auto"/>
            </w:tcBorders>
            <w:shd w:val="clear" w:color="000000" w:fill="DFC3E7"/>
            <w:vAlign w:val="center"/>
            <w:hideMark/>
          </w:tcPr>
          <w:p w14:paraId="174868AD" w14:textId="77777777" w:rsidR="002705B5" w:rsidRDefault="002705B5">
            <w:pPr>
              <w:jc w:val="center"/>
              <w:rPr>
                <w:color w:val="000000"/>
                <w:sz w:val="22"/>
                <w:szCs w:val="22"/>
              </w:rPr>
            </w:pPr>
            <w:r>
              <w:rPr>
                <w:color w:val="000000"/>
                <w:sz w:val="22"/>
                <w:szCs w:val="22"/>
              </w:rPr>
              <w:t>0</w:t>
            </w:r>
          </w:p>
        </w:tc>
        <w:tc>
          <w:tcPr>
            <w:tcW w:w="2610" w:type="dxa"/>
            <w:tcBorders>
              <w:top w:val="nil"/>
              <w:left w:val="nil"/>
              <w:bottom w:val="single" w:sz="4" w:space="0" w:color="auto"/>
              <w:right w:val="single" w:sz="4" w:space="0" w:color="auto"/>
            </w:tcBorders>
            <w:shd w:val="clear" w:color="000000" w:fill="DFC3E7"/>
            <w:vAlign w:val="center"/>
            <w:hideMark/>
          </w:tcPr>
          <w:p w14:paraId="0954E063" w14:textId="77777777" w:rsidR="002705B5" w:rsidRDefault="002705B5">
            <w:pPr>
              <w:jc w:val="center"/>
              <w:rPr>
                <w:color w:val="000000"/>
                <w:sz w:val="22"/>
                <w:szCs w:val="22"/>
              </w:rPr>
            </w:pPr>
            <w:r>
              <w:rPr>
                <w:color w:val="000000"/>
                <w:sz w:val="22"/>
                <w:szCs w:val="22"/>
              </w:rPr>
              <w:t>257</w:t>
            </w:r>
          </w:p>
        </w:tc>
      </w:tr>
      <w:tr w:rsidR="00D001B7" w14:paraId="3D67EB9B" w14:textId="77777777" w:rsidTr="00C901F4">
        <w:trPr>
          <w:trHeight w:val="272"/>
          <w:jc w:val="center"/>
        </w:trPr>
        <w:tc>
          <w:tcPr>
            <w:tcW w:w="961" w:type="dxa"/>
            <w:vMerge/>
            <w:tcBorders>
              <w:top w:val="nil"/>
              <w:left w:val="single" w:sz="4" w:space="0" w:color="auto"/>
              <w:bottom w:val="single" w:sz="4" w:space="0" w:color="auto"/>
              <w:right w:val="single" w:sz="4" w:space="0" w:color="auto"/>
            </w:tcBorders>
            <w:vAlign w:val="center"/>
            <w:hideMark/>
          </w:tcPr>
          <w:p w14:paraId="7DEE739F" w14:textId="77777777" w:rsidR="002705B5" w:rsidRDefault="002705B5">
            <w:pPr>
              <w:rPr>
                <w:b/>
                <w:bCs/>
                <w:color w:val="000000"/>
                <w:sz w:val="22"/>
                <w:szCs w:val="22"/>
              </w:rPr>
            </w:pPr>
          </w:p>
        </w:tc>
        <w:tc>
          <w:tcPr>
            <w:tcW w:w="929" w:type="dxa"/>
            <w:tcBorders>
              <w:top w:val="nil"/>
              <w:left w:val="nil"/>
              <w:bottom w:val="nil"/>
              <w:right w:val="single" w:sz="4" w:space="0" w:color="auto"/>
            </w:tcBorders>
            <w:shd w:val="clear" w:color="000000" w:fill="DFC3E7"/>
            <w:noWrap/>
            <w:vAlign w:val="bottom"/>
            <w:hideMark/>
          </w:tcPr>
          <w:p w14:paraId="3FD6A89A" w14:textId="77777777" w:rsidR="002705B5" w:rsidRDefault="002705B5" w:rsidP="00046338">
            <w:pPr>
              <w:jc w:val="center"/>
              <w:rPr>
                <w:color w:val="000000"/>
                <w:sz w:val="22"/>
                <w:szCs w:val="22"/>
              </w:rPr>
            </w:pPr>
            <w:r>
              <w:rPr>
                <w:color w:val="000000"/>
                <w:sz w:val="22"/>
                <w:szCs w:val="22"/>
              </w:rPr>
              <w:t>2014</w:t>
            </w:r>
          </w:p>
        </w:tc>
        <w:tc>
          <w:tcPr>
            <w:tcW w:w="2520" w:type="dxa"/>
            <w:tcBorders>
              <w:top w:val="nil"/>
              <w:left w:val="nil"/>
              <w:bottom w:val="nil"/>
              <w:right w:val="single" w:sz="4" w:space="0" w:color="auto"/>
            </w:tcBorders>
            <w:shd w:val="clear" w:color="000000" w:fill="DFC3E7"/>
            <w:vAlign w:val="center"/>
            <w:hideMark/>
          </w:tcPr>
          <w:p w14:paraId="3D17BBC7" w14:textId="77777777" w:rsidR="002705B5" w:rsidRDefault="002705B5">
            <w:pPr>
              <w:jc w:val="center"/>
              <w:rPr>
                <w:color w:val="131313"/>
                <w:sz w:val="22"/>
                <w:szCs w:val="22"/>
              </w:rPr>
            </w:pPr>
            <w:r>
              <w:rPr>
                <w:color w:val="131313"/>
                <w:sz w:val="22"/>
                <w:szCs w:val="22"/>
              </w:rPr>
              <w:t>2</w:t>
            </w:r>
          </w:p>
        </w:tc>
        <w:tc>
          <w:tcPr>
            <w:tcW w:w="2700" w:type="dxa"/>
            <w:tcBorders>
              <w:top w:val="nil"/>
              <w:left w:val="nil"/>
              <w:bottom w:val="nil"/>
              <w:right w:val="single" w:sz="4" w:space="0" w:color="auto"/>
            </w:tcBorders>
            <w:shd w:val="clear" w:color="000000" w:fill="DFC3E7"/>
            <w:vAlign w:val="center"/>
            <w:hideMark/>
          </w:tcPr>
          <w:p w14:paraId="528BA938" w14:textId="77777777" w:rsidR="002705B5" w:rsidRDefault="002705B5">
            <w:pPr>
              <w:jc w:val="center"/>
              <w:rPr>
                <w:color w:val="131313"/>
                <w:sz w:val="22"/>
                <w:szCs w:val="22"/>
              </w:rPr>
            </w:pPr>
            <w:r>
              <w:rPr>
                <w:color w:val="131313"/>
                <w:sz w:val="22"/>
                <w:szCs w:val="22"/>
              </w:rPr>
              <w:t>0</w:t>
            </w:r>
          </w:p>
        </w:tc>
        <w:tc>
          <w:tcPr>
            <w:tcW w:w="2610" w:type="dxa"/>
            <w:tcBorders>
              <w:top w:val="nil"/>
              <w:left w:val="nil"/>
              <w:bottom w:val="nil"/>
              <w:right w:val="single" w:sz="4" w:space="0" w:color="auto"/>
            </w:tcBorders>
            <w:shd w:val="clear" w:color="000000" w:fill="DFC3E7"/>
            <w:vAlign w:val="center"/>
            <w:hideMark/>
          </w:tcPr>
          <w:p w14:paraId="1B0D3804" w14:textId="77777777" w:rsidR="002705B5" w:rsidRDefault="002705B5">
            <w:pPr>
              <w:jc w:val="center"/>
              <w:rPr>
                <w:color w:val="131313"/>
                <w:sz w:val="22"/>
                <w:szCs w:val="22"/>
              </w:rPr>
            </w:pPr>
            <w:r>
              <w:rPr>
                <w:color w:val="131313"/>
                <w:sz w:val="22"/>
                <w:szCs w:val="22"/>
              </w:rPr>
              <w:t>229</w:t>
            </w:r>
          </w:p>
        </w:tc>
      </w:tr>
      <w:tr w:rsidR="002705B5" w14:paraId="797D321D" w14:textId="77777777" w:rsidTr="00C901F4">
        <w:trPr>
          <w:trHeight w:val="272"/>
          <w:jc w:val="center"/>
        </w:trPr>
        <w:tc>
          <w:tcPr>
            <w:tcW w:w="1890" w:type="dxa"/>
            <w:gridSpan w:val="2"/>
            <w:tcBorders>
              <w:top w:val="single" w:sz="8" w:space="0" w:color="auto"/>
              <w:left w:val="single" w:sz="8" w:space="0" w:color="auto"/>
              <w:bottom w:val="single" w:sz="8" w:space="0" w:color="auto"/>
              <w:right w:val="single" w:sz="4" w:space="0" w:color="000000"/>
            </w:tcBorders>
            <w:shd w:val="clear" w:color="000000" w:fill="D9D9D9"/>
            <w:noWrap/>
            <w:vAlign w:val="bottom"/>
            <w:hideMark/>
          </w:tcPr>
          <w:p w14:paraId="56C662BD" w14:textId="77777777" w:rsidR="002705B5" w:rsidRPr="009B2E52" w:rsidRDefault="002705B5">
            <w:pPr>
              <w:jc w:val="center"/>
              <w:rPr>
                <w:b/>
                <w:bCs/>
                <w:color w:val="000000"/>
                <w:sz w:val="22"/>
                <w:szCs w:val="22"/>
              </w:rPr>
            </w:pPr>
            <w:r w:rsidRPr="009B2E52">
              <w:rPr>
                <w:b/>
                <w:bCs/>
                <w:color w:val="000000"/>
                <w:sz w:val="22"/>
                <w:szCs w:val="22"/>
              </w:rPr>
              <w:t>10-Year Average</w:t>
            </w:r>
          </w:p>
        </w:tc>
        <w:tc>
          <w:tcPr>
            <w:tcW w:w="2520" w:type="dxa"/>
            <w:tcBorders>
              <w:top w:val="single" w:sz="8" w:space="0" w:color="auto"/>
              <w:left w:val="nil"/>
              <w:bottom w:val="single" w:sz="8" w:space="0" w:color="auto"/>
              <w:right w:val="single" w:sz="4" w:space="0" w:color="auto"/>
            </w:tcBorders>
            <w:shd w:val="clear" w:color="000000" w:fill="D9D9D9"/>
            <w:noWrap/>
            <w:vAlign w:val="bottom"/>
            <w:hideMark/>
          </w:tcPr>
          <w:p w14:paraId="4BC56DA7" w14:textId="77777777" w:rsidR="002705B5" w:rsidRPr="009B2E52" w:rsidRDefault="002705B5">
            <w:pPr>
              <w:jc w:val="center"/>
              <w:rPr>
                <w:b/>
                <w:bCs/>
                <w:color w:val="000000"/>
                <w:sz w:val="22"/>
                <w:szCs w:val="22"/>
              </w:rPr>
            </w:pPr>
            <w:r w:rsidRPr="009B2E52">
              <w:rPr>
                <w:b/>
                <w:bCs/>
                <w:color w:val="000000"/>
                <w:sz w:val="22"/>
                <w:szCs w:val="22"/>
              </w:rPr>
              <w:t>13.55</w:t>
            </w:r>
          </w:p>
        </w:tc>
        <w:tc>
          <w:tcPr>
            <w:tcW w:w="2700" w:type="dxa"/>
            <w:tcBorders>
              <w:top w:val="single" w:sz="8" w:space="0" w:color="auto"/>
              <w:left w:val="nil"/>
              <w:bottom w:val="single" w:sz="8" w:space="0" w:color="auto"/>
              <w:right w:val="single" w:sz="4" w:space="0" w:color="auto"/>
            </w:tcBorders>
            <w:shd w:val="clear" w:color="000000" w:fill="D9D9D9"/>
            <w:noWrap/>
            <w:vAlign w:val="bottom"/>
            <w:hideMark/>
          </w:tcPr>
          <w:p w14:paraId="700C8EEF" w14:textId="77777777" w:rsidR="002705B5" w:rsidRPr="009B2E52" w:rsidRDefault="002705B5">
            <w:pPr>
              <w:jc w:val="center"/>
              <w:rPr>
                <w:b/>
                <w:bCs/>
                <w:color w:val="000000"/>
                <w:sz w:val="22"/>
                <w:szCs w:val="22"/>
              </w:rPr>
            </w:pPr>
            <w:r w:rsidRPr="009B2E52">
              <w:rPr>
                <w:b/>
                <w:bCs/>
                <w:color w:val="000000"/>
                <w:sz w:val="22"/>
                <w:szCs w:val="22"/>
              </w:rPr>
              <w:t>0.18</w:t>
            </w:r>
          </w:p>
        </w:tc>
        <w:tc>
          <w:tcPr>
            <w:tcW w:w="2610" w:type="dxa"/>
            <w:tcBorders>
              <w:top w:val="single" w:sz="8" w:space="0" w:color="auto"/>
              <w:left w:val="nil"/>
              <w:bottom w:val="single" w:sz="8" w:space="0" w:color="auto"/>
              <w:right w:val="single" w:sz="4" w:space="0" w:color="auto"/>
            </w:tcBorders>
            <w:shd w:val="clear" w:color="000000" w:fill="D9D9D9"/>
            <w:noWrap/>
            <w:vAlign w:val="bottom"/>
            <w:hideMark/>
          </w:tcPr>
          <w:p w14:paraId="69FD3AAC" w14:textId="77777777" w:rsidR="002705B5" w:rsidRPr="009B2E52" w:rsidRDefault="002705B5">
            <w:pPr>
              <w:jc w:val="center"/>
              <w:rPr>
                <w:b/>
                <w:bCs/>
                <w:color w:val="000000"/>
                <w:sz w:val="22"/>
                <w:szCs w:val="22"/>
              </w:rPr>
            </w:pPr>
            <w:r w:rsidRPr="009B2E52">
              <w:rPr>
                <w:b/>
                <w:bCs/>
                <w:color w:val="000000"/>
                <w:sz w:val="22"/>
                <w:szCs w:val="22"/>
              </w:rPr>
              <w:t>156.09</w:t>
            </w:r>
          </w:p>
        </w:tc>
      </w:tr>
    </w:tbl>
    <w:p w14:paraId="2E7AA122" w14:textId="77777777" w:rsidR="00A05277" w:rsidRDefault="00A05277" w:rsidP="00D001B7">
      <w:pPr>
        <w:pStyle w:val="FPP4"/>
        <w:spacing w:after="120"/>
        <w:ind w:left="-1170" w:right="-990"/>
      </w:pPr>
    </w:p>
    <w:p w14:paraId="715817C7" w14:textId="4EAF788E" w:rsidR="00F67EE4" w:rsidRPr="00C901F4" w:rsidRDefault="00285D29" w:rsidP="00D001B7">
      <w:pPr>
        <w:pStyle w:val="FPP4"/>
        <w:spacing w:after="120"/>
        <w:ind w:left="-1170" w:right="-990"/>
        <w:rPr>
          <w:sz w:val="22"/>
          <w:szCs w:val="22"/>
        </w:rPr>
      </w:pPr>
      <w:r w:rsidRPr="69FDB818">
        <w:rPr>
          <w:sz w:val="22"/>
          <w:szCs w:val="22"/>
        </w:rPr>
        <w:t xml:space="preserve">Table </w:t>
      </w:r>
      <w:r w:rsidR="00B71A5E" w:rsidRPr="69FDB818">
        <w:rPr>
          <w:sz w:val="22"/>
          <w:szCs w:val="22"/>
        </w:rPr>
        <w:t>4</w:t>
      </w:r>
      <w:r w:rsidRPr="69FDB818">
        <w:rPr>
          <w:sz w:val="22"/>
          <w:szCs w:val="22"/>
        </w:rPr>
        <w:t xml:space="preserve">. 2024 Fish Ladder usage reported as fish counts and percentage of use for work period of 03/01-03/15. </w:t>
      </w:r>
      <w:r w:rsidR="00D42634" w:rsidRPr="69FDB818">
        <w:rPr>
          <w:sz w:val="22"/>
          <w:szCs w:val="22"/>
        </w:rPr>
        <w:t>Bradford Island Ladder is shown as “BI</w:t>
      </w:r>
      <w:proofErr w:type="gramStart"/>
      <w:r w:rsidR="00D42634" w:rsidRPr="69FDB818">
        <w:rPr>
          <w:sz w:val="22"/>
          <w:szCs w:val="22"/>
        </w:rPr>
        <w:t>”</w:t>
      </w:r>
      <w:proofErr w:type="gramEnd"/>
      <w:r w:rsidR="00D42634" w:rsidRPr="69FDB818">
        <w:rPr>
          <w:sz w:val="22"/>
          <w:szCs w:val="22"/>
        </w:rPr>
        <w:t xml:space="preserve"> and Washington Shore Ladder is shown as “WA Shore”. Pct is the percentage of passage utilization for that </w:t>
      </w:r>
      <w:r w:rsidR="00D001B7" w:rsidRPr="69FDB818">
        <w:rPr>
          <w:sz w:val="22"/>
          <w:szCs w:val="22"/>
        </w:rPr>
        <w:t>ladder</w:t>
      </w:r>
      <w:r w:rsidR="00D42634" w:rsidRPr="69FDB818">
        <w:rPr>
          <w:sz w:val="22"/>
          <w:szCs w:val="22"/>
        </w:rPr>
        <w:t>, # is the number of fish that passed the ladder in that day</w:t>
      </w:r>
      <w:r w:rsidR="00D001B7" w:rsidRPr="69FDB818">
        <w:rPr>
          <w:sz w:val="22"/>
          <w:szCs w:val="22"/>
        </w:rPr>
        <w:t>.</w:t>
      </w:r>
    </w:p>
    <w:p w14:paraId="389894D7" w14:textId="65DA65F6" w:rsidR="00285D29" w:rsidRPr="00C901F4" w:rsidRDefault="00F67EE4" w:rsidP="00D001B7">
      <w:pPr>
        <w:pStyle w:val="FPP4"/>
        <w:spacing w:after="120"/>
        <w:ind w:left="-1170" w:right="-990"/>
        <w:rPr>
          <w:i/>
          <w:iCs/>
          <w:sz w:val="22"/>
          <w:szCs w:val="22"/>
        </w:rPr>
      </w:pPr>
      <w:r w:rsidRPr="00C901F4">
        <w:rPr>
          <w:i/>
          <w:iCs/>
          <w:sz w:val="22"/>
          <w:szCs w:val="22"/>
        </w:rPr>
        <w:t>*Note: During this timeframe of 2024, PH2 was the priority powerhouse.</w:t>
      </w:r>
    </w:p>
    <w:tbl>
      <w:tblPr>
        <w:tblStyle w:val="GridTable1Light"/>
        <w:tblW w:w="11126" w:type="dxa"/>
        <w:tblInd w:w="-1265" w:type="dxa"/>
        <w:tblLayout w:type="fixed"/>
        <w:tblLook w:val="04A0" w:firstRow="1" w:lastRow="0" w:firstColumn="1" w:lastColumn="0" w:noHBand="0" w:noVBand="1"/>
      </w:tblPr>
      <w:tblGrid>
        <w:gridCol w:w="1170"/>
        <w:gridCol w:w="630"/>
        <w:gridCol w:w="540"/>
        <w:gridCol w:w="630"/>
        <w:gridCol w:w="630"/>
        <w:gridCol w:w="540"/>
        <w:gridCol w:w="450"/>
        <w:gridCol w:w="630"/>
        <w:gridCol w:w="630"/>
        <w:gridCol w:w="630"/>
        <w:gridCol w:w="630"/>
        <w:gridCol w:w="900"/>
        <w:gridCol w:w="810"/>
        <w:gridCol w:w="1080"/>
        <w:gridCol w:w="990"/>
        <w:gridCol w:w="236"/>
      </w:tblGrid>
      <w:tr w:rsidR="000632C2" w14:paraId="43E26F82" w14:textId="77777777" w:rsidTr="000632C2">
        <w:trPr>
          <w:gridAfter w:val="1"/>
          <w:cnfStyle w:val="100000000000" w:firstRow="1" w:lastRow="0" w:firstColumn="0" w:lastColumn="0" w:oddVBand="0" w:evenVBand="0" w:oddHBand="0" w:evenHBand="0" w:firstRowFirstColumn="0" w:firstRowLastColumn="0" w:lastRowFirstColumn="0" w:lastRowLastColumn="0"/>
          <w:wAfter w:w="236" w:type="dxa"/>
          <w:trHeight w:val="341"/>
        </w:trPr>
        <w:tc>
          <w:tcPr>
            <w:cnfStyle w:val="001000000000" w:firstRow="0" w:lastRow="0" w:firstColumn="1" w:lastColumn="0" w:oddVBand="0" w:evenVBand="0" w:oddHBand="0" w:evenHBand="0" w:firstRowFirstColumn="0" w:firstRowLastColumn="0" w:lastRowFirstColumn="0" w:lastRowLastColumn="0"/>
            <w:tcW w:w="1170" w:type="dxa"/>
            <w:vMerge w:val="restart"/>
            <w:hideMark/>
          </w:tcPr>
          <w:p w14:paraId="31377440" w14:textId="77777777" w:rsidR="008B2AB8" w:rsidRDefault="008B2AB8">
            <w:pPr>
              <w:jc w:val="center"/>
              <w:rPr>
                <w:color w:val="000000"/>
                <w:sz w:val="22"/>
                <w:szCs w:val="22"/>
              </w:rPr>
            </w:pPr>
          </w:p>
          <w:p w14:paraId="67A72AF9" w14:textId="77777777" w:rsidR="008B2AB8" w:rsidRDefault="008B2AB8">
            <w:pPr>
              <w:jc w:val="center"/>
              <w:rPr>
                <w:color w:val="000000"/>
                <w:sz w:val="22"/>
                <w:szCs w:val="22"/>
              </w:rPr>
            </w:pPr>
          </w:p>
          <w:p w14:paraId="45D58BAF" w14:textId="377391A5" w:rsidR="00285D29" w:rsidRDefault="00285D29">
            <w:pPr>
              <w:jc w:val="center"/>
              <w:rPr>
                <w:color w:val="000000"/>
                <w:sz w:val="22"/>
                <w:szCs w:val="22"/>
              </w:rPr>
            </w:pPr>
            <w:r>
              <w:rPr>
                <w:b w:val="0"/>
                <w:bCs w:val="0"/>
                <w:color w:val="000000"/>
                <w:sz w:val="22"/>
                <w:szCs w:val="22"/>
              </w:rPr>
              <w:t>Date</w:t>
            </w:r>
          </w:p>
        </w:tc>
        <w:tc>
          <w:tcPr>
            <w:tcW w:w="2430" w:type="dxa"/>
            <w:gridSpan w:val="4"/>
            <w:tcBorders>
              <w:bottom w:val="single" w:sz="4" w:space="0" w:color="auto"/>
            </w:tcBorders>
            <w:shd w:val="clear" w:color="auto" w:fill="F2F2F2" w:themeFill="background1" w:themeFillShade="F2"/>
            <w:vAlign w:val="center"/>
            <w:hideMark/>
          </w:tcPr>
          <w:p w14:paraId="2C5C9FAD" w14:textId="77777777" w:rsidR="00285D29" w:rsidRPr="008B2AB8" w:rsidRDefault="00285D29" w:rsidP="008B2AB8">
            <w:pPr>
              <w:jc w:val="center"/>
              <w:cnfStyle w:val="100000000000" w:firstRow="1" w:lastRow="0" w:firstColumn="0" w:lastColumn="0" w:oddVBand="0" w:evenVBand="0" w:oddHBand="0" w:evenHBand="0" w:firstRowFirstColumn="0" w:firstRowLastColumn="0" w:lastRowFirstColumn="0" w:lastRowLastColumn="0"/>
              <w:rPr>
                <w:color w:val="000000"/>
                <w:sz w:val="22"/>
                <w:szCs w:val="22"/>
              </w:rPr>
            </w:pPr>
            <w:r w:rsidRPr="008B2AB8">
              <w:rPr>
                <w:color w:val="000000"/>
                <w:sz w:val="22"/>
                <w:szCs w:val="22"/>
              </w:rPr>
              <w:t>Chinook</w:t>
            </w:r>
          </w:p>
        </w:tc>
        <w:tc>
          <w:tcPr>
            <w:tcW w:w="2250" w:type="dxa"/>
            <w:gridSpan w:val="4"/>
            <w:tcBorders>
              <w:bottom w:val="single" w:sz="4" w:space="0" w:color="auto"/>
            </w:tcBorders>
            <w:shd w:val="clear" w:color="auto" w:fill="F2F2F2" w:themeFill="background1" w:themeFillShade="F2"/>
            <w:vAlign w:val="center"/>
            <w:hideMark/>
          </w:tcPr>
          <w:p w14:paraId="78668749" w14:textId="77777777" w:rsidR="00285D29" w:rsidRPr="008B2AB8" w:rsidRDefault="00285D29" w:rsidP="008B2AB8">
            <w:pPr>
              <w:jc w:val="center"/>
              <w:cnfStyle w:val="100000000000" w:firstRow="1" w:lastRow="0" w:firstColumn="0" w:lastColumn="0" w:oddVBand="0" w:evenVBand="0" w:oddHBand="0" w:evenHBand="0" w:firstRowFirstColumn="0" w:firstRowLastColumn="0" w:lastRowFirstColumn="0" w:lastRowLastColumn="0"/>
              <w:rPr>
                <w:color w:val="000000"/>
                <w:sz w:val="22"/>
                <w:szCs w:val="22"/>
              </w:rPr>
            </w:pPr>
            <w:r w:rsidRPr="008B2AB8">
              <w:rPr>
                <w:color w:val="000000"/>
                <w:sz w:val="22"/>
                <w:szCs w:val="22"/>
              </w:rPr>
              <w:t>Jack Chinook</w:t>
            </w:r>
          </w:p>
        </w:tc>
        <w:tc>
          <w:tcPr>
            <w:tcW w:w="2970" w:type="dxa"/>
            <w:gridSpan w:val="4"/>
            <w:tcBorders>
              <w:bottom w:val="single" w:sz="4" w:space="0" w:color="auto"/>
            </w:tcBorders>
            <w:shd w:val="clear" w:color="auto" w:fill="F2F2F2" w:themeFill="background1" w:themeFillShade="F2"/>
            <w:vAlign w:val="center"/>
            <w:hideMark/>
          </w:tcPr>
          <w:p w14:paraId="1060FAC0" w14:textId="77777777" w:rsidR="00285D29" w:rsidRPr="008B2AB8" w:rsidRDefault="00285D29" w:rsidP="008B2AB8">
            <w:pPr>
              <w:jc w:val="center"/>
              <w:cnfStyle w:val="100000000000" w:firstRow="1" w:lastRow="0" w:firstColumn="0" w:lastColumn="0" w:oddVBand="0" w:evenVBand="0" w:oddHBand="0" w:evenHBand="0" w:firstRowFirstColumn="0" w:firstRowLastColumn="0" w:lastRowFirstColumn="0" w:lastRowLastColumn="0"/>
              <w:rPr>
                <w:color w:val="000000"/>
                <w:sz w:val="22"/>
                <w:szCs w:val="22"/>
              </w:rPr>
            </w:pPr>
            <w:r w:rsidRPr="008B2AB8">
              <w:rPr>
                <w:color w:val="000000"/>
                <w:sz w:val="22"/>
                <w:szCs w:val="22"/>
              </w:rPr>
              <w:t>Steelhead</w:t>
            </w:r>
          </w:p>
        </w:tc>
        <w:tc>
          <w:tcPr>
            <w:tcW w:w="1080" w:type="dxa"/>
            <w:vMerge w:val="restart"/>
            <w:shd w:val="clear" w:color="auto" w:fill="D9D9D9" w:themeFill="background1" w:themeFillShade="D9"/>
            <w:vAlign w:val="center"/>
            <w:hideMark/>
          </w:tcPr>
          <w:p w14:paraId="73805BB5" w14:textId="77777777" w:rsidR="00285D29" w:rsidRPr="000632C2" w:rsidRDefault="00285D29" w:rsidP="008B2AB8">
            <w:pPr>
              <w:jc w:val="center"/>
              <w:cnfStyle w:val="100000000000" w:firstRow="1" w:lastRow="0" w:firstColumn="0" w:lastColumn="0" w:oddVBand="0" w:evenVBand="0" w:oddHBand="0" w:evenHBand="0" w:firstRowFirstColumn="0" w:firstRowLastColumn="0" w:lastRowFirstColumn="0" w:lastRowLastColumn="0"/>
              <w:rPr>
                <w:color w:val="000000"/>
                <w:sz w:val="22"/>
                <w:szCs w:val="22"/>
              </w:rPr>
            </w:pPr>
            <w:r w:rsidRPr="000632C2">
              <w:rPr>
                <w:color w:val="000000"/>
                <w:sz w:val="22"/>
                <w:szCs w:val="22"/>
              </w:rPr>
              <w:t>Spill Pct (Middle)</w:t>
            </w:r>
          </w:p>
        </w:tc>
        <w:tc>
          <w:tcPr>
            <w:tcW w:w="990" w:type="dxa"/>
            <w:vMerge w:val="restart"/>
            <w:shd w:val="clear" w:color="auto" w:fill="D9D9D9" w:themeFill="background1" w:themeFillShade="D9"/>
            <w:vAlign w:val="center"/>
            <w:hideMark/>
          </w:tcPr>
          <w:p w14:paraId="1E4B254B" w14:textId="77777777" w:rsidR="00285D29" w:rsidRPr="000632C2" w:rsidRDefault="00285D29" w:rsidP="008B2AB8">
            <w:pPr>
              <w:jc w:val="center"/>
              <w:cnfStyle w:val="100000000000" w:firstRow="1" w:lastRow="0" w:firstColumn="0" w:lastColumn="0" w:oddVBand="0" w:evenVBand="0" w:oddHBand="0" w:evenHBand="0" w:firstRowFirstColumn="0" w:firstRowLastColumn="0" w:lastRowFirstColumn="0" w:lastRowLastColumn="0"/>
              <w:rPr>
                <w:color w:val="000000"/>
                <w:sz w:val="22"/>
                <w:szCs w:val="22"/>
              </w:rPr>
            </w:pPr>
            <w:r w:rsidRPr="000632C2">
              <w:rPr>
                <w:color w:val="000000"/>
                <w:sz w:val="22"/>
                <w:szCs w:val="22"/>
              </w:rPr>
              <w:t>Outflow (kcfs)</w:t>
            </w:r>
          </w:p>
        </w:tc>
      </w:tr>
      <w:tr w:rsidR="008B2AB8" w14:paraId="08FFF3D9" w14:textId="77777777" w:rsidTr="000632C2">
        <w:trPr>
          <w:gridAfter w:val="1"/>
          <w:wAfter w:w="236" w:type="dxa"/>
          <w:trHeight w:val="276"/>
        </w:trPr>
        <w:tc>
          <w:tcPr>
            <w:cnfStyle w:val="001000000000" w:firstRow="0" w:lastRow="0" w:firstColumn="1" w:lastColumn="0" w:oddVBand="0" w:evenVBand="0" w:oddHBand="0" w:evenHBand="0" w:firstRowFirstColumn="0" w:firstRowLastColumn="0" w:lastRowFirstColumn="0" w:lastRowLastColumn="0"/>
            <w:tcW w:w="1170" w:type="dxa"/>
            <w:vMerge/>
            <w:tcBorders>
              <w:right w:val="single" w:sz="4" w:space="0" w:color="auto"/>
            </w:tcBorders>
            <w:hideMark/>
          </w:tcPr>
          <w:p w14:paraId="60DCB015" w14:textId="77777777" w:rsidR="00285D29" w:rsidRDefault="00285D29">
            <w:pPr>
              <w:rPr>
                <w:color w:val="000000"/>
                <w:sz w:val="22"/>
                <w:szCs w:val="22"/>
              </w:rPr>
            </w:pPr>
          </w:p>
        </w:tc>
        <w:tc>
          <w:tcPr>
            <w:tcW w:w="1170" w:type="dxa"/>
            <w:gridSpan w:val="2"/>
            <w:vMerge w:val="restart"/>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D5BF803" w14:textId="77777777" w:rsidR="00285D29" w:rsidRDefault="00285D29">
            <w:pPr>
              <w:jc w:val="center"/>
              <w:cnfStyle w:val="000000000000" w:firstRow="0" w:lastRow="0" w:firstColumn="0" w:lastColumn="0" w:oddVBand="0" w:evenVBand="0" w:oddHBand="0" w:evenHBand="0" w:firstRowFirstColumn="0" w:firstRowLastColumn="0" w:lastRowFirstColumn="0" w:lastRowLastColumn="0"/>
              <w:rPr>
                <w:b/>
                <w:bCs/>
                <w:color w:val="000000"/>
                <w:sz w:val="22"/>
                <w:szCs w:val="22"/>
              </w:rPr>
            </w:pPr>
            <w:r>
              <w:rPr>
                <w:b/>
                <w:bCs/>
                <w:color w:val="000000"/>
                <w:sz w:val="22"/>
                <w:szCs w:val="22"/>
              </w:rPr>
              <w:t>BI</w:t>
            </w:r>
          </w:p>
        </w:tc>
        <w:tc>
          <w:tcPr>
            <w:tcW w:w="126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C465186" w14:textId="77777777" w:rsidR="00285D29" w:rsidRDefault="00285D29">
            <w:pPr>
              <w:jc w:val="center"/>
              <w:cnfStyle w:val="000000000000" w:firstRow="0" w:lastRow="0" w:firstColumn="0" w:lastColumn="0" w:oddVBand="0" w:evenVBand="0" w:oddHBand="0" w:evenHBand="0" w:firstRowFirstColumn="0" w:firstRowLastColumn="0" w:lastRowFirstColumn="0" w:lastRowLastColumn="0"/>
              <w:rPr>
                <w:b/>
                <w:bCs/>
                <w:color w:val="000000"/>
                <w:sz w:val="22"/>
                <w:szCs w:val="22"/>
              </w:rPr>
            </w:pPr>
            <w:r>
              <w:rPr>
                <w:b/>
                <w:bCs/>
                <w:color w:val="000000"/>
                <w:sz w:val="22"/>
                <w:szCs w:val="22"/>
              </w:rPr>
              <w:t>WA Shore</w:t>
            </w:r>
          </w:p>
        </w:tc>
        <w:tc>
          <w:tcPr>
            <w:tcW w:w="990" w:type="dxa"/>
            <w:gridSpan w:val="2"/>
            <w:vMerge w:val="restart"/>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0B251A1" w14:textId="77777777" w:rsidR="00285D29" w:rsidRDefault="00285D29">
            <w:pPr>
              <w:jc w:val="center"/>
              <w:cnfStyle w:val="000000000000" w:firstRow="0" w:lastRow="0" w:firstColumn="0" w:lastColumn="0" w:oddVBand="0" w:evenVBand="0" w:oddHBand="0" w:evenHBand="0" w:firstRowFirstColumn="0" w:firstRowLastColumn="0" w:lastRowFirstColumn="0" w:lastRowLastColumn="0"/>
              <w:rPr>
                <w:b/>
                <w:bCs/>
                <w:color w:val="000000"/>
                <w:sz w:val="22"/>
                <w:szCs w:val="22"/>
              </w:rPr>
            </w:pPr>
            <w:r>
              <w:rPr>
                <w:b/>
                <w:bCs/>
                <w:color w:val="000000"/>
                <w:sz w:val="22"/>
                <w:szCs w:val="22"/>
              </w:rPr>
              <w:t xml:space="preserve">BI </w:t>
            </w:r>
          </w:p>
        </w:tc>
        <w:tc>
          <w:tcPr>
            <w:tcW w:w="1260" w:type="dxa"/>
            <w:gridSpan w:val="2"/>
            <w:vMerge w:val="restart"/>
            <w:tcBorders>
              <w:top w:val="single" w:sz="4" w:space="0" w:color="auto"/>
              <w:left w:val="single" w:sz="4" w:space="0" w:color="auto"/>
              <w:bottom w:val="single" w:sz="4" w:space="0" w:color="auto"/>
              <w:right w:val="single" w:sz="4" w:space="0" w:color="auto"/>
            </w:tcBorders>
            <w:hideMark/>
          </w:tcPr>
          <w:p w14:paraId="63F2600F" w14:textId="77777777" w:rsidR="00285D29" w:rsidRDefault="00285D29">
            <w:pPr>
              <w:jc w:val="center"/>
              <w:cnfStyle w:val="000000000000" w:firstRow="0" w:lastRow="0" w:firstColumn="0" w:lastColumn="0" w:oddVBand="0" w:evenVBand="0" w:oddHBand="0" w:evenHBand="0" w:firstRowFirstColumn="0" w:firstRowLastColumn="0" w:lastRowFirstColumn="0" w:lastRowLastColumn="0"/>
              <w:rPr>
                <w:b/>
                <w:bCs/>
                <w:color w:val="000000"/>
                <w:sz w:val="22"/>
                <w:szCs w:val="22"/>
              </w:rPr>
            </w:pPr>
            <w:r>
              <w:rPr>
                <w:b/>
                <w:bCs/>
                <w:color w:val="000000"/>
                <w:sz w:val="22"/>
                <w:szCs w:val="22"/>
              </w:rPr>
              <w:t>WA Shore</w:t>
            </w:r>
          </w:p>
        </w:tc>
        <w:tc>
          <w:tcPr>
            <w:tcW w:w="1260" w:type="dxa"/>
            <w:gridSpan w:val="2"/>
            <w:vMerge w:val="restart"/>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645BFFBB" w14:textId="77777777" w:rsidR="00285D29" w:rsidRDefault="00285D29">
            <w:pPr>
              <w:jc w:val="center"/>
              <w:cnfStyle w:val="000000000000" w:firstRow="0" w:lastRow="0" w:firstColumn="0" w:lastColumn="0" w:oddVBand="0" w:evenVBand="0" w:oddHBand="0" w:evenHBand="0" w:firstRowFirstColumn="0" w:firstRowLastColumn="0" w:lastRowFirstColumn="0" w:lastRowLastColumn="0"/>
              <w:rPr>
                <w:b/>
                <w:bCs/>
                <w:color w:val="000000"/>
                <w:sz w:val="22"/>
                <w:szCs w:val="22"/>
              </w:rPr>
            </w:pPr>
            <w:r>
              <w:rPr>
                <w:b/>
                <w:bCs/>
                <w:color w:val="000000"/>
                <w:sz w:val="22"/>
                <w:szCs w:val="22"/>
              </w:rPr>
              <w:t>BI</w:t>
            </w:r>
          </w:p>
        </w:tc>
        <w:tc>
          <w:tcPr>
            <w:tcW w:w="171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86E926F" w14:textId="77777777" w:rsidR="00285D29" w:rsidRDefault="00285D29">
            <w:pPr>
              <w:jc w:val="center"/>
              <w:cnfStyle w:val="000000000000" w:firstRow="0" w:lastRow="0" w:firstColumn="0" w:lastColumn="0" w:oddVBand="0" w:evenVBand="0" w:oddHBand="0" w:evenHBand="0" w:firstRowFirstColumn="0" w:firstRowLastColumn="0" w:lastRowFirstColumn="0" w:lastRowLastColumn="0"/>
              <w:rPr>
                <w:b/>
                <w:bCs/>
                <w:color w:val="000000"/>
                <w:sz w:val="22"/>
                <w:szCs w:val="22"/>
              </w:rPr>
            </w:pPr>
            <w:r>
              <w:rPr>
                <w:b/>
                <w:bCs/>
                <w:color w:val="000000"/>
                <w:sz w:val="22"/>
                <w:szCs w:val="22"/>
              </w:rPr>
              <w:t>WA Shore</w:t>
            </w:r>
          </w:p>
        </w:tc>
        <w:tc>
          <w:tcPr>
            <w:tcW w:w="1080" w:type="dxa"/>
            <w:vMerge/>
            <w:tcBorders>
              <w:left w:val="single" w:sz="4" w:space="0" w:color="auto"/>
            </w:tcBorders>
            <w:shd w:val="clear" w:color="auto" w:fill="D9D9D9" w:themeFill="background1" w:themeFillShade="D9"/>
            <w:hideMark/>
          </w:tcPr>
          <w:p w14:paraId="04F47C94" w14:textId="77777777" w:rsidR="00285D29" w:rsidRDefault="00285D29">
            <w:pPr>
              <w:cnfStyle w:val="000000000000" w:firstRow="0" w:lastRow="0" w:firstColumn="0" w:lastColumn="0" w:oddVBand="0" w:evenVBand="0" w:oddHBand="0" w:evenHBand="0" w:firstRowFirstColumn="0" w:firstRowLastColumn="0" w:lastRowFirstColumn="0" w:lastRowLastColumn="0"/>
              <w:rPr>
                <w:b/>
                <w:bCs/>
                <w:color w:val="000000"/>
                <w:sz w:val="22"/>
                <w:szCs w:val="22"/>
              </w:rPr>
            </w:pPr>
          </w:p>
        </w:tc>
        <w:tc>
          <w:tcPr>
            <w:tcW w:w="990" w:type="dxa"/>
            <w:vMerge/>
            <w:shd w:val="clear" w:color="auto" w:fill="D9D9D9" w:themeFill="background1" w:themeFillShade="D9"/>
            <w:hideMark/>
          </w:tcPr>
          <w:p w14:paraId="325BDB7C" w14:textId="77777777" w:rsidR="00285D29" w:rsidRDefault="00285D29">
            <w:pPr>
              <w:cnfStyle w:val="000000000000" w:firstRow="0" w:lastRow="0" w:firstColumn="0" w:lastColumn="0" w:oddVBand="0" w:evenVBand="0" w:oddHBand="0" w:evenHBand="0" w:firstRowFirstColumn="0" w:firstRowLastColumn="0" w:lastRowFirstColumn="0" w:lastRowLastColumn="0"/>
              <w:rPr>
                <w:b/>
                <w:bCs/>
                <w:color w:val="000000"/>
                <w:sz w:val="22"/>
                <w:szCs w:val="22"/>
              </w:rPr>
            </w:pPr>
          </w:p>
        </w:tc>
      </w:tr>
      <w:tr w:rsidR="008B2AB8" w14:paraId="30F0F504" w14:textId="77777777" w:rsidTr="000632C2">
        <w:trPr>
          <w:trHeight w:val="4"/>
        </w:trPr>
        <w:tc>
          <w:tcPr>
            <w:cnfStyle w:val="001000000000" w:firstRow="0" w:lastRow="0" w:firstColumn="1" w:lastColumn="0" w:oddVBand="0" w:evenVBand="0" w:oddHBand="0" w:evenHBand="0" w:firstRowFirstColumn="0" w:firstRowLastColumn="0" w:lastRowFirstColumn="0" w:lastRowLastColumn="0"/>
            <w:tcW w:w="1170" w:type="dxa"/>
            <w:vMerge/>
            <w:tcBorders>
              <w:right w:val="single" w:sz="4" w:space="0" w:color="auto"/>
            </w:tcBorders>
            <w:hideMark/>
          </w:tcPr>
          <w:p w14:paraId="5E3A9077" w14:textId="77777777" w:rsidR="00285D29" w:rsidRDefault="00285D29">
            <w:pPr>
              <w:rPr>
                <w:color w:val="000000"/>
                <w:sz w:val="22"/>
                <w:szCs w:val="22"/>
              </w:rPr>
            </w:pPr>
          </w:p>
        </w:tc>
        <w:tc>
          <w:tcPr>
            <w:tcW w:w="1170" w:type="dxa"/>
            <w:gridSpan w:val="2"/>
            <w:vMerge/>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7C50DC2" w14:textId="77777777" w:rsidR="00285D29" w:rsidRDefault="00285D29">
            <w:pPr>
              <w:cnfStyle w:val="000000000000" w:firstRow="0" w:lastRow="0" w:firstColumn="0" w:lastColumn="0" w:oddVBand="0" w:evenVBand="0" w:oddHBand="0" w:evenHBand="0" w:firstRowFirstColumn="0" w:firstRowLastColumn="0" w:lastRowFirstColumn="0" w:lastRowLastColumn="0"/>
              <w:rPr>
                <w:b/>
                <w:bCs/>
                <w:color w:val="000000"/>
                <w:sz w:val="22"/>
                <w:szCs w:val="22"/>
              </w:rPr>
            </w:pPr>
          </w:p>
        </w:tc>
        <w:tc>
          <w:tcPr>
            <w:tcW w:w="1260" w:type="dxa"/>
            <w:gridSpan w:val="2"/>
            <w:vMerge/>
            <w:tcBorders>
              <w:top w:val="single" w:sz="4" w:space="0" w:color="auto"/>
              <w:left w:val="single" w:sz="4" w:space="0" w:color="auto"/>
              <w:bottom w:val="single" w:sz="4" w:space="0" w:color="auto"/>
              <w:right w:val="single" w:sz="4" w:space="0" w:color="auto"/>
            </w:tcBorders>
            <w:shd w:val="clear" w:color="auto" w:fill="auto"/>
            <w:hideMark/>
          </w:tcPr>
          <w:p w14:paraId="2DAD8DDD" w14:textId="77777777" w:rsidR="00285D29" w:rsidRDefault="00285D29">
            <w:pPr>
              <w:cnfStyle w:val="000000000000" w:firstRow="0" w:lastRow="0" w:firstColumn="0" w:lastColumn="0" w:oddVBand="0" w:evenVBand="0" w:oddHBand="0" w:evenHBand="0" w:firstRowFirstColumn="0" w:firstRowLastColumn="0" w:lastRowFirstColumn="0" w:lastRowLastColumn="0"/>
              <w:rPr>
                <w:b/>
                <w:bCs/>
                <w:color w:val="000000"/>
                <w:sz w:val="22"/>
                <w:szCs w:val="22"/>
              </w:rPr>
            </w:pPr>
          </w:p>
        </w:tc>
        <w:tc>
          <w:tcPr>
            <w:tcW w:w="990" w:type="dxa"/>
            <w:gridSpan w:val="2"/>
            <w:vMerge/>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76282E93" w14:textId="77777777" w:rsidR="00285D29" w:rsidRDefault="00285D29">
            <w:pPr>
              <w:cnfStyle w:val="000000000000" w:firstRow="0" w:lastRow="0" w:firstColumn="0" w:lastColumn="0" w:oddVBand="0" w:evenVBand="0" w:oddHBand="0" w:evenHBand="0" w:firstRowFirstColumn="0" w:firstRowLastColumn="0" w:lastRowFirstColumn="0" w:lastRowLastColumn="0"/>
              <w:rPr>
                <w:b/>
                <w:bCs/>
                <w:color w:val="000000"/>
                <w:sz w:val="22"/>
                <w:szCs w:val="22"/>
              </w:rPr>
            </w:pPr>
          </w:p>
        </w:tc>
        <w:tc>
          <w:tcPr>
            <w:tcW w:w="1260" w:type="dxa"/>
            <w:gridSpan w:val="2"/>
            <w:vMerge/>
            <w:tcBorders>
              <w:top w:val="single" w:sz="4" w:space="0" w:color="auto"/>
              <w:left w:val="single" w:sz="4" w:space="0" w:color="auto"/>
              <w:bottom w:val="single" w:sz="4" w:space="0" w:color="auto"/>
              <w:right w:val="single" w:sz="4" w:space="0" w:color="auto"/>
            </w:tcBorders>
            <w:hideMark/>
          </w:tcPr>
          <w:p w14:paraId="7E8FAEB1" w14:textId="77777777" w:rsidR="00285D29" w:rsidRDefault="00285D29">
            <w:pPr>
              <w:cnfStyle w:val="000000000000" w:firstRow="0" w:lastRow="0" w:firstColumn="0" w:lastColumn="0" w:oddVBand="0" w:evenVBand="0" w:oddHBand="0" w:evenHBand="0" w:firstRowFirstColumn="0" w:firstRowLastColumn="0" w:lastRowFirstColumn="0" w:lastRowLastColumn="0"/>
              <w:rPr>
                <w:b/>
                <w:bCs/>
                <w:color w:val="000000"/>
                <w:sz w:val="22"/>
                <w:szCs w:val="22"/>
              </w:rPr>
            </w:pPr>
          </w:p>
        </w:tc>
        <w:tc>
          <w:tcPr>
            <w:tcW w:w="1260" w:type="dxa"/>
            <w:gridSpan w:val="2"/>
            <w:vMerge/>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692DAEB7" w14:textId="77777777" w:rsidR="00285D29" w:rsidRDefault="00285D29">
            <w:pPr>
              <w:cnfStyle w:val="000000000000" w:firstRow="0" w:lastRow="0" w:firstColumn="0" w:lastColumn="0" w:oddVBand="0" w:evenVBand="0" w:oddHBand="0" w:evenHBand="0" w:firstRowFirstColumn="0" w:firstRowLastColumn="0" w:lastRowFirstColumn="0" w:lastRowLastColumn="0"/>
              <w:rPr>
                <w:b/>
                <w:bCs/>
                <w:color w:val="000000"/>
                <w:sz w:val="22"/>
                <w:szCs w:val="22"/>
              </w:rPr>
            </w:pPr>
          </w:p>
        </w:tc>
        <w:tc>
          <w:tcPr>
            <w:tcW w:w="1710" w:type="dxa"/>
            <w:gridSpan w:val="2"/>
            <w:vMerge/>
            <w:tcBorders>
              <w:top w:val="single" w:sz="4" w:space="0" w:color="auto"/>
              <w:left w:val="single" w:sz="4" w:space="0" w:color="auto"/>
              <w:bottom w:val="single" w:sz="4" w:space="0" w:color="auto"/>
              <w:right w:val="single" w:sz="4" w:space="0" w:color="auto"/>
            </w:tcBorders>
            <w:shd w:val="clear" w:color="auto" w:fill="auto"/>
            <w:hideMark/>
          </w:tcPr>
          <w:p w14:paraId="18948A69" w14:textId="77777777" w:rsidR="00285D29" w:rsidRDefault="00285D29">
            <w:pPr>
              <w:cnfStyle w:val="000000000000" w:firstRow="0" w:lastRow="0" w:firstColumn="0" w:lastColumn="0" w:oddVBand="0" w:evenVBand="0" w:oddHBand="0" w:evenHBand="0" w:firstRowFirstColumn="0" w:firstRowLastColumn="0" w:lastRowFirstColumn="0" w:lastRowLastColumn="0"/>
              <w:rPr>
                <w:b/>
                <w:bCs/>
                <w:color w:val="000000"/>
                <w:sz w:val="22"/>
                <w:szCs w:val="22"/>
              </w:rPr>
            </w:pPr>
          </w:p>
        </w:tc>
        <w:tc>
          <w:tcPr>
            <w:tcW w:w="1080" w:type="dxa"/>
            <w:vMerge/>
            <w:tcBorders>
              <w:left w:val="single" w:sz="4" w:space="0" w:color="auto"/>
            </w:tcBorders>
            <w:shd w:val="clear" w:color="auto" w:fill="D9D9D9" w:themeFill="background1" w:themeFillShade="D9"/>
            <w:hideMark/>
          </w:tcPr>
          <w:p w14:paraId="158E8F27" w14:textId="77777777" w:rsidR="00285D29" w:rsidRDefault="00285D29">
            <w:pPr>
              <w:cnfStyle w:val="000000000000" w:firstRow="0" w:lastRow="0" w:firstColumn="0" w:lastColumn="0" w:oddVBand="0" w:evenVBand="0" w:oddHBand="0" w:evenHBand="0" w:firstRowFirstColumn="0" w:firstRowLastColumn="0" w:lastRowFirstColumn="0" w:lastRowLastColumn="0"/>
              <w:rPr>
                <w:b/>
                <w:bCs/>
                <w:color w:val="000000"/>
                <w:sz w:val="22"/>
                <w:szCs w:val="22"/>
              </w:rPr>
            </w:pPr>
          </w:p>
        </w:tc>
        <w:tc>
          <w:tcPr>
            <w:tcW w:w="990" w:type="dxa"/>
            <w:vMerge/>
            <w:shd w:val="clear" w:color="auto" w:fill="D9D9D9" w:themeFill="background1" w:themeFillShade="D9"/>
            <w:hideMark/>
          </w:tcPr>
          <w:p w14:paraId="191676B4" w14:textId="77777777" w:rsidR="00285D29" w:rsidRDefault="00285D29">
            <w:pPr>
              <w:cnfStyle w:val="000000000000" w:firstRow="0" w:lastRow="0" w:firstColumn="0" w:lastColumn="0" w:oddVBand="0" w:evenVBand="0" w:oddHBand="0" w:evenHBand="0" w:firstRowFirstColumn="0" w:firstRowLastColumn="0" w:lastRowFirstColumn="0" w:lastRowLastColumn="0"/>
              <w:rPr>
                <w:b/>
                <w:bCs/>
                <w:color w:val="000000"/>
                <w:sz w:val="22"/>
                <w:szCs w:val="22"/>
              </w:rPr>
            </w:pPr>
          </w:p>
        </w:tc>
        <w:tc>
          <w:tcPr>
            <w:tcW w:w="236" w:type="dxa"/>
            <w:noWrap/>
            <w:hideMark/>
          </w:tcPr>
          <w:p w14:paraId="0DD49F53" w14:textId="77777777" w:rsidR="00285D29" w:rsidRDefault="00285D29">
            <w:pPr>
              <w:jc w:val="center"/>
              <w:cnfStyle w:val="000000000000" w:firstRow="0" w:lastRow="0" w:firstColumn="0" w:lastColumn="0" w:oddVBand="0" w:evenVBand="0" w:oddHBand="0" w:evenHBand="0" w:firstRowFirstColumn="0" w:firstRowLastColumn="0" w:lastRowFirstColumn="0" w:lastRowLastColumn="0"/>
              <w:rPr>
                <w:b/>
                <w:bCs/>
                <w:color w:val="000000"/>
                <w:sz w:val="22"/>
                <w:szCs w:val="22"/>
              </w:rPr>
            </w:pPr>
          </w:p>
        </w:tc>
      </w:tr>
      <w:tr w:rsidR="008B2AB8" w14:paraId="2DFCE13D" w14:textId="77777777" w:rsidTr="000632C2">
        <w:trPr>
          <w:trHeight w:val="5"/>
        </w:trPr>
        <w:tc>
          <w:tcPr>
            <w:cnfStyle w:val="001000000000" w:firstRow="0" w:lastRow="0" w:firstColumn="1" w:lastColumn="0" w:oddVBand="0" w:evenVBand="0" w:oddHBand="0" w:evenHBand="0" w:firstRowFirstColumn="0" w:firstRowLastColumn="0" w:lastRowFirstColumn="0" w:lastRowLastColumn="0"/>
            <w:tcW w:w="1170" w:type="dxa"/>
            <w:vMerge/>
            <w:tcBorders>
              <w:right w:val="single" w:sz="4" w:space="0" w:color="auto"/>
            </w:tcBorders>
            <w:hideMark/>
          </w:tcPr>
          <w:p w14:paraId="26F46755" w14:textId="77777777" w:rsidR="00285D29" w:rsidRDefault="00285D29">
            <w:pPr>
              <w:rPr>
                <w:color w:val="000000"/>
                <w:sz w:val="22"/>
                <w:szCs w:val="22"/>
              </w:rPr>
            </w:pPr>
          </w:p>
        </w:tc>
        <w:tc>
          <w:tcPr>
            <w:tcW w:w="630"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92CE94C" w14:textId="77777777" w:rsidR="00285D29" w:rsidRDefault="00285D29">
            <w:pPr>
              <w:jc w:val="center"/>
              <w:cnfStyle w:val="000000000000" w:firstRow="0" w:lastRow="0" w:firstColumn="0" w:lastColumn="0" w:oddVBand="0" w:evenVBand="0" w:oddHBand="0" w:evenHBand="0" w:firstRowFirstColumn="0" w:firstRowLastColumn="0" w:lastRowFirstColumn="0" w:lastRowLastColumn="0"/>
              <w:rPr>
                <w:b/>
                <w:bCs/>
                <w:color w:val="000000"/>
                <w:sz w:val="22"/>
                <w:szCs w:val="22"/>
              </w:rPr>
            </w:pPr>
            <w:r>
              <w:rPr>
                <w:b/>
                <w:bCs/>
                <w:color w:val="000000"/>
                <w:sz w:val="22"/>
                <w:szCs w:val="22"/>
              </w:rPr>
              <w:t>Pct</w:t>
            </w:r>
          </w:p>
        </w:tc>
        <w:tc>
          <w:tcPr>
            <w:tcW w:w="540"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AFEABAE" w14:textId="77777777" w:rsidR="00285D29" w:rsidRDefault="00285D29">
            <w:pPr>
              <w:jc w:val="center"/>
              <w:cnfStyle w:val="000000000000" w:firstRow="0" w:lastRow="0" w:firstColumn="0" w:lastColumn="0" w:oddVBand="0" w:evenVBand="0" w:oddHBand="0" w:evenHBand="0" w:firstRowFirstColumn="0" w:firstRowLastColumn="0" w:lastRowFirstColumn="0" w:lastRowLastColumn="0"/>
              <w:rPr>
                <w:b/>
                <w:bCs/>
                <w:color w:val="000000"/>
                <w:sz w:val="22"/>
                <w:szCs w:val="22"/>
              </w:rPr>
            </w:pPr>
            <w:r>
              <w:rPr>
                <w:b/>
                <w:bCs/>
                <w:color w:val="000000"/>
                <w:sz w:val="22"/>
                <w:szCs w:val="22"/>
              </w:rPr>
              <w:t>#</w:t>
            </w:r>
          </w:p>
        </w:tc>
        <w:tc>
          <w:tcPr>
            <w:tcW w:w="630" w:type="dxa"/>
            <w:tcBorders>
              <w:top w:val="single" w:sz="4" w:space="0" w:color="auto"/>
              <w:left w:val="single" w:sz="4" w:space="0" w:color="auto"/>
              <w:bottom w:val="single" w:sz="4" w:space="0" w:color="auto"/>
              <w:right w:val="single" w:sz="4" w:space="0" w:color="auto"/>
            </w:tcBorders>
            <w:shd w:val="clear" w:color="auto" w:fill="auto"/>
            <w:hideMark/>
          </w:tcPr>
          <w:p w14:paraId="370CE5FD" w14:textId="77777777" w:rsidR="00285D29" w:rsidRDefault="00285D29">
            <w:pPr>
              <w:jc w:val="center"/>
              <w:cnfStyle w:val="000000000000" w:firstRow="0" w:lastRow="0" w:firstColumn="0" w:lastColumn="0" w:oddVBand="0" w:evenVBand="0" w:oddHBand="0" w:evenHBand="0" w:firstRowFirstColumn="0" w:firstRowLastColumn="0" w:lastRowFirstColumn="0" w:lastRowLastColumn="0"/>
              <w:rPr>
                <w:b/>
                <w:bCs/>
                <w:color w:val="000000"/>
                <w:sz w:val="22"/>
                <w:szCs w:val="22"/>
              </w:rPr>
            </w:pPr>
            <w:r>
              <w:rPr>
                <w:b/>
                <w:bCs/>
                <w:color w:val="000000"/>
                <w:sz w:val="22"/>
                <w:szCs w:val="22"/>
              </w:rPr>
              <w:t>Pct</w:t>
            </w:r>
          </w:p>
        </w:tc>
        <w:tc>
          <w:tcPr>
            <w:tcW w:w="630" w:type="dxa"/>
            <w:tcBorders>
              <w:top w:val="single" w:sz="4" w:space="0" w:color="auto"/>
              <w:left w:val="single" w:sz="4" w:space="0" w:color="auto"/>
              <w:bottom w:val="single" w:sz="4" w:space="0" w:color="auto"/>
              <w:right w:val="single" w:sz="4" w:space="0" w:color="auto"/>
            </w:tcBorders>
            <w:shd w:val="clear" w:color="auto" w:fill="auto"/>
            <w:hideMark/>
          </w:tcPr>
          <w:p w14:paraId="04DFE219" w14:textId="77777777" w:rsidR="00285D29" w:rsidRDefault="00285D29">
            <w:pPr>
              <w:jc w:val="center"/>
              <w:cnfStyle w:val="000000000000" w:firstRow="0" w:lastRow="0" w:firstColumn="0" w:lastColumn="0" w:oddVBand="0" w:evenVBand="0" w:oddHBand="0" w:evenHBand="0" w:firstRowFirstColumn="0" w:firstRowLastColumn="0" w:lastRowFirstColumn="0" w:lastRowLastColumn="0"/>
              <w:rPr>
                <w:b/>
                <w:bCs/>
                <w:color w:val="000000"/>
                <w:sz w:val="22"/>
                <w:szCs w:val="22"/>
              </w:rPr>
            </w:pPr>
            <w:r>
              <w:rPr>
                <w:b/>
                <w:bCs/>
                <w:color w:val="000000"/>
                <w:sz w:val="22"/>
                <w:szCs w:val="22"/>
              </w:rPr>
              <w:t>#</w:t>
            </w:r>
          </w:p>
        </w:tc>
        <w:tc>
          <w:tcPr>
            <w:tcW w:w="540"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BF17BA0" w14:textId="77777777" w:rsidR="00285D29" w:rsidRDefault="00285D29">
            <w:pPr>
              <w:jc w:val="center"/>
              <w:cnfStyle w:val="000000000000" w:firstRow="0" w:lastRow="0" w:firstColumn="0" w:lastColumn="0" w:oddVBand="0" w:evenVBand="0" w:oddHBand="0" w:evenHBand="0" w:firstRowFirstColumn="0" w:firstRowLastColumn="0" w:lastRowFirstColumn="0" w:lastRowLastColumn="0"/>
              <w:rPr>
                <w:b/>
                <w:bCs/>
                <w:color w:val="000000"/>
                <w:sz w:val="22"/>
                <w:szCs w:val="22"/>
              </w:rPr>
            </w:pPr>
            <w:r>
              <w:rPr>
                <w:b/>
                <w:bCs/>
                <w:color w:val="000000"/>
                <w:sz w:val="22"/>
                <w:szCs w:val="22"/>
              </w:rPr>
              <w:t>Pct</w:t>
            </w:r>
          </w:p>
        </w:tc>
        <w:tc>
          <w:tcPr>
            <w:tcW w:w="450"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A2078DA" w14:textId="77777777" w:rsidR="00285D29" w:rsidRDefault="00285D29">
            <w:pPr>
              <w:jc w:val="center"/>
              <w:cnfStyle w:val="000000000000" w:firstRow="0" w:lastRow="0" w:firstColumn="0" w:lastColumn="0" w:oddVBand="0" w:evenVBand="0" w:oddHBand="0" w:evenHBand="0" w:firstRowFirstColumn="0" w:firstRowLastColumn="0" w:lastRowFirstColumn="0" w:lastRowLastColumn="0"/>
              <w:rPr>
                <w:b/>
                <w:bCs/>
                <w:color w:val="000000"/>
                <w:sz w:val="22"/>
                <w:szCs w:val="22"/>
              </w:rPr>
            </w:pPr>
            <w:r>
              <w:rPr>
                <w:b/>
                <w:bCs/>
                <w:color w:val="000000"/>
                <w:sz w:val="22"/>
                <w:szCs w:val="22"/>
              </w:rPr>
              <w:t>#</w:t>
            </w:r>
          </w:p>
        </w:tc>
        <w:tc>
          <w:tcPr>
            <w:tcW w:w="630" w:type="dxa"/>
            <w:tcBorders>
              <w:top w:val="single" w:sz="4" w:space="0" w:color="auto"/>
              <w:left w:val="single" w:sz="4" w:space="0" w:color="auto"/>
              <w:bottom w:val="single" w:sz="4" w:space="0" w:color="auto"/>
              <w:right w:val="single" w:sz="4" w:space="0" w:color="auto"/>
            </w:tcBorders>
            <w:hideMark/>
          </w:tcPr>
          <w:p w14:paraId="6AC900DC" w14:textId="77777777" w:rsidR="00285D29" w:rsidRDefault="00285D29">
            <w:pPr>
              <w:jc w:val="center"/>
              <w:cnfStyle w:val="000000000000" w:firstRow="0" w:lastRow="0" w:firstColumn="0" w:lastColumn="0" w:oddVBand="0" w:evenVBand="0" w:oddHBand="0" w:evenHBand="0" w:firstRowFirstColumn="0" w:firstRowLastColumn="0" w:lastRowFirstColumn="0" w:lastRowLastColumn="0"/>
              <w:rPr>
                <w:b/>
                <w:bCs/>
                <w:color w:val="000000"/>
                <w:sz w:val="22"/>
                <w:szCs w:val="22"/>
              </w:rPr>
            </w:pPr>
            <w:r>
              <w:rPr>
                <w:b/>
                <w:bCs/>
                <w:color w:val="000000"/>
                <w:sz w:val="22"/>
                <w:szCs w:val="22"/>
              </w:rPr>
              <w:t>Pct</w:t>
            </w:r>
          </w:p>
        </w:tc>
        <w:tc>
          <w:tcPr>
            <w:tcW w:w="630" w:type="dxa"/>
            <w:tcBorders>
              <w:top w:val="single" w:sz="4" w:space="0" w:color="auto"/>
              <w:left w:val="single" w:sz="4" w:space="0" w:color="auto"/>
              <w:bottom w:val="single" w:sz="4" w:space="0" w:color="auto"/>
              <w:right w:val="single" w:sz="4" w:space="0" w:color="auto"/>
            </w:tcBorders>
            <w:hideMark/>
          </w:tcPr>
          <w:p w14:paraId="3C32E492" w14:textId="77777777" w:rsidR="00285D29" w:rsidRDefault="00285D29">
            <w:pPr>
              <w:jc w:val="center"/>
              <w:cnfStyle w:val="000000000000" w:firstRow="0" w:lastRow="0" w:firstColumn="0" w:lastColumn="0" w:oddVBand="0" w:evenVBand="0" w:oddHBand="0" w:evenHBand="0" w:firstRowFirstColumn="0" w:firstRowLastColumn="0" w:lastRowFirstColumn="0" w:lastRowLastColumn="0"/>
              <w:rPr>
                <w:b/>
                <w:bCs/>
                <w:color w:val="000000"/>
                <w:sz w:val="22"/>
                <w:szCs w:val="22"/>
              </w:rPr>
            </w:pPr>
            <w:r>
              <w:rPr>
                <w:b/>
                <w:bCs/>
                <w:color w:val="000000"/>
                <w:sz w:val="22"/>
                <w:szCs w:val="22"/>
              </w:rPr>
              <w:t>#</w:t>
            </w:r>
          </w:p>
        </w:tc>
        <w:tc>
          <w:tcPr>
            <w:tcW w:w="630"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7777734" w14:textId="77777777" w:rsidR="00285D29" w:rsidRDefault="00285D29">
            <w:pPr>
              <w:jc w:val="center"/>
              <w:cnfStyle w:val="000000000000" w:firstRow="0" w:lastRow="0" w:firstColumn="0" w:lastColumn="0" w:oddVBand="0" w:evenVBand="0" w:oddHBand="0" w:evenHBand="0" w:firstRowFirstColumn="0" w:firstRowLastColumn="0" w:lastRowFirstColumn="0" w:lastRowLastColumn="0"/>
              <w:rPr>
                <w:b/>
                <w:bCs/>
                <w:color w:val="000000"/>
                <w:sz w:val="22"/>
                <w:szCs w:val="22"/>
              </w:rPr>
            </w:pPr>
            <w:r>
              <w:rPr>
                <w:b/>
                <w:bCs/>
                <w:color w:val="000000"/>
                <w:sz w:val="22"/>
                <w:szCs w:val="22"/>
              </w:rPr>
              <w:t>Pct</w:t>
            </w:r>
          </w:p>
        </w:tc>
        <w:tc>
          <w:tcPr>
            <w:tcW w:w="630"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D24C848" w14:textId="77777777" w:rsidR="00285D29" w:rsidRDefault="00285D29">
            <w:pPr>
              <w:jc w:val="center"/>
              <w:cnfStyle w:val="000000000000" w:firstRow="0" w:lastRow="0" w:firstColumn="0" w:lastColumn="0" w:oddVBand="0" w:evenVBand="0" w:oddHBand="0" w:evenHBand="0" w:firstRowFirstColumn="0" w:firstRowLastColumn="0" w:lastRowFirstColumn="0" w:lastRowLastColumn="0"/>
              <w:rPr>
                <w:b/>
                <w:bCs/>
                <w:color w:val="000000"/>
                <w:sz w:val="22"/>
                <w:szCs w:val="22"/>
              </w:rPr>
            </w:pPr>
            <w:r>
              <w:rPr>
                <w:b/>
                <w:bCs/>
                <w:color w:val="000000"/>
                <w:sz w:val="22"/>
                <w:szCs w:val="22"/>
              </w:rPr>
              <w:t>#</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57242315" w14:textId="77777777" w:rsidR="00285D29" w:rsidRDefault="00285D29">
            <w:pPr>
              <w:jc w:val="center"/>
              <w:cnfStyle w:val="000000000000" w:firstRow="0" w:lastRow="0" w:firstColumn="0" w:lastColumn="0" w:oddVBand="0" w:evenVBand="0" w:oddHBand="0" w:evenHBand="0" w:firstRowFirstColumn="0" w:firstRowLastColumn="0" w:lastRowFirstColumn="0" w:lastRowLastColumn="0"/>
              <w:rPr>
                <w:b/>
                <w:bCs/>
                <w:color w:val="000000"/>
                <w:sz w:val="22"/>
                <w:szCs w:val="22"/>
              </w:rPr>
            </w:pPr>
            <w:r>
              <w:rPr>
                <w:b/>
                <w:bCs/>
                <w:color w:val="000000"/>
                <w:sz w:val="22"/>
                <w:szCs w:val="22"/>
              </w:rPr>
              <w:t>Pct</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2062CDEC" w14:textId="77777777" w:rsidR="00285D29" w:rsidRDefault="00285D29">
            <w:pPr>
              <w:jc w:val="center"/>
              <w:cnfStyle w:val="000000000000" w:firstRow="0" w:lastRow="0" w:firstColumn="0" w:lastColumn="0" w:oddVBand="0" w:evenVBand="0" w:oddHBand="0" w:evenHBand="0" w:firstRowFirstColumn="0" w:firstRowLastColumn="0" w:lastRowFirstColumn="0" w:lastRowLastColumn="0"/>
              <w:rPr>
                <w:b/>
                <w:bCs/>
                <w:color w:val="000000"/>
                <w:sz w:val="22"/>
                <w:szCs w:val="22"/>
              </w:rPr>
            </w:pPr>
            <w:r>
              <w:rPr>
                <w:b/>
                <w:bCs/>
                <w:color w:val="000000"/>
                <w:sz w:val="22"/>
                <w:szCs w:val="22"/>
              </w:rPr>
              <w:t>#</w:t>
            </w:r>
          </w:p>
        </w:tc>
        <w:tc>
          <w:tcPr>
            <w:tcW w:w="1080" w:type="dxa"/>
            <w:tcBorders>
              <w:left w:val="single" w:sz="4" w:space="0" w:color="auto"/>
            </w:tcBorders>
            <w:shd w:val="clear" w:color="auto" w:fill="D9D9D9" w:themeFill="background1" w:themeFillShade="D9"/>
            <w:hideMark/>
          </w:tcPr>
          <w:p w14:paraId="0982A2CA" w14:textId="77777777" w:rsidR="00285D29" w:rsidRDefault="00285D29">
            <w:pPr>
              <w:cnfStyle w:val="000000000000" w:firstRow="0" w:lastRow="0" w:firstColumn="0" w:lastColumn="0" w:oddVBand="0" w:evenVBand="0" w:oddHBand="0" w:evenHBand="0" w:firstRowFirstColumn="0" w:firstRowLastColumn="0" w:lastRowFirstColumn="0" w:lastRowLastColumn="0"/>
              <w:rPr>
                <w:b/>
                <w:bCs/>
                <w:color w:val="000000"/>
                <w:sz w:val="22"/>
                <w:szCs w:val="22"/>
              </w:rPr>
            </w:pPr>
          </w:p>
        </w:tc>
        <w:tc>
          <w:tcPr>
            <w:tcW w:w="990" w:type="dxa"/>
            <w:shd w:val="clear" w:color="auto" w:fill="D9D9D9" w:themeFill="background1" w:themeFillShade="D9"/>
            <w:hideMark/>
          </w:tcPr>
          <w:p w14:paraId="73ABE0DE" w14:textId="77777777" w:rsidR="00285D29" w:rsidRDefault="00285D29">
            <w:pPr>
              <w:cnfStyle w:val="000000000000" w:firstRow="0" w:lastRow="0" w:firstColumn="0" w:lastColumn="0" w:oddVBand="0" w:evenVBand="0" w:oddHBand="0" w:evenHBand="0" w:firstRowFirstColumn="0" w:firstRowLastColumn="0" w:lastRowFirstColumn="0" w:lastRowLastColumn="0"/>
              <w:rPr>
                <w:b/>
                <w:bCs/>
                <w:color w:val="000000"/>
                <w:sz w:val="22"/>
                <w:szCs w:val="22"/>
              </w:rPr>
            </w:pPr>
          </w:p>
        </w:tc>
        <w:tc>
          <w:tcPr>
            <w:tcW w:w="236" w:type="dxa"/>
            <w:hideMark/>
          </w:tcPr>
          <w:p w14:paraId="23DE9B69" w14:textId="77777777" w:rsidR="00285D29" w:rsidRDefault="00285D29">
            <w:pPr>
              <w:cnfStyle w:val="000000000000" w:firstRow="0" w:lastRow="0" w:firstColumn="0" w:lastColumn="0" w:oddVBand="0" w:evenVBand="0" w:oddHBand="0" w:evenHBand="0" w:firstRowFirstColumn="0" w:firstRowLastColumn="0" w:lastRowFirstColumn="0" w:lastRowLastColumn="0"/>
              <w:rPr>
                <w:sz w:val="20"/>
                <w:szCs w:val="20"/>
              </w:rPr>
            </w:pPr>
          </w:p>
        </w:tc>
      </w:tr>
      <w:tr w:rsidR="000632C2" w14:paraId="60B9DBA4" w14:textId="77777777" w:rsidTr="000632C2">
        <w:trPr>
          <w:trHeight w:val="5"/>
        </w:trPr>
        <w:tc>
          <w:tcPr>
            <w:cnfStyle w:val="001000000000" w:firstRow="0" w:lastRow="0" w:firstColumn="1" w:lastColumn="0" w:oddVBand="0" w:evenVBand="0" w:oddHBand="0" w:evenHBand="0" w:firstRowFirstColumn="0" w:firstRowLastColumn="0" w:lastRowFirstColumn="0" w:lastRowLastColumn="0"/>
            <w:tcW w:w="1170" w:type="dxa"/>
            <w:hideMark/>
          </w:tcPr>
          <w:p w14:paraId="5959AFAF" w14:textId="77777777" w:rsidR="00285D29" w:rsidRDefault="00285D29">
            <w:pPr>
              <w:jc w:val="center"/>
              <w:rPr>
                <w:b w:val="0"/>
                <w:bCs w:val="0"/>
                <w:color w:val="000000"/>
                <w:sz w:val="22"/>
                <w:szCs w:val="22"/>
              </w:rPr>
            </w:pPr>
            <w:r>
              <w:rPr>
                <w:color w:val="000000"/>
                <w:sz w:val="22"/>
                <w:szCs w:val="22"/>
              </w:rPr>
              <w:t>3/1/2024</w:t>
            </w:r>
          </w:p>
        </w:tc>
        <w:tc>
          <w:tcPr>
            <w:tcW w:w="630" w:type="dxa"/>
            <w:tcBorders>
              <w:top w:val="single" w:sz="4" w:space="0" w:color="auto"/>
            </w:tcBorders>
            <w:shd w:val="clear" w:color="auto" w:fill="AEAAAA" w:themeFill="background2" w:themeFillShade="BF"/>
            <w:vAlign w:val="center"/>
            <w:hideMark/>
          </w:tcPr>
          <w:p w14:paraId="60B5B433" w14:textId="135F3D1A"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540" w:type="dxa"/>
            <w:tcBorders>
              <w:top w:val="single" w:sz="4" w:space="0" w:color="auto"/>
            </w:tcBorders>
            <w:shd w:val="clear" w:color="auto" w:fill="AEAAAA" w:themeFill="background2" w:themeFillShade="BF"/>
            <w:vAlign w:val="center"/>
            <w:hideMark/>
          </w:tcPr>
          <w:p w14:paraId="35CEEA62"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0</w:t>
            </w:r>
          </w:p>
        </w:tc>
        <w:tc>
          <w:tcPr>
            <w:tcW w:w="630" w:type="dxa"/>
            <w:tcBorders>
              <w:top w:val="single" w:sz="4" w:space="0" w:color="auto"/>
            </w:tcBorders>
            <w:shd w:val="clear" w:color="auto" w:fill="auto"/>
            <w:vAlign w:val="center"/>
            <w:hideMark/>
          </w:tcPr>
          <w:p w14:paraId="5E0293FB" w14:textId="47B7D51A"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630" w:type="dxa"/>
            <w:tcBorders>
              <w:top w:val="single" w:sz="4" w:space="0" w:color="auto"/>
            </w:tcBorders>
            <w:shd w:val="clear" w:color="auto" w:fill="auto"/>
            <w:vAlign w:val="center"/>
            <w:hideMark/>
          </w:tcPr>
          <w:p w14:paraId="23F3F0FB"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0</w:t>
            </w:r>
          </w:p>
        </w:tc>
        <w:tc>
          <w:tcPr>
            <w:tcW w:w="540" w:type="dxa"/>
            <w:tcBorders>
              <w:top w:val="single" w:sz="4" w:space="0" w:color="auto"/>
            </w:tcBorders>
            <w:shd w:val="clear" w:color="auto" w:fill="AEAAAA" w:themeFill="background2" w:themeFillShade="BF"/>
            <w:vAlign w:val="center"/>
            <w:hideMark/>
          </w:tcPr>
          <w:p w14:paraId="60709D21" w14:textId="72772B4C"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450" w:type="dxa"/>
            <w:tcBorders>
              <w:top w:val="single" w:sz="4" w:space="0" w:color="auto"/>
            </w:tcBorders>
            <w:shd w:val="clear" w:color="auto" w:fill="AEAAAA" w:themeFill="background2" w:themeFillShade="BF"/>
            <w:vAlign w:val="center"/>
            <w:hideMark/>
          </w:tcPr>
          <w:p w14:paraId="5B48F3EC"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0</w:t>
            </w:r>
          </w:p>
        </w:tc>
        <w:tc>
          <w:tcPr>
            <w:tcW w:w="630" w:type="dxa"/>
            <w:tcBorders>
              <w:top w:val="single" w:sz="4" w:space="0" w:color="auto"/>
            </w:tcBorders>
            <w:vAlign w:val="center"/>
            <w:hideMark/>
          </w:tcPr>
          <w:p w14:paraId="18C28505" w14:textId="60C4EF2E"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630" w:type="dxa"/>
            <w:tcBorders>
              <w:top w:val="single" w:sz="4" w:space="0" w:color="auto"/>
            </w:tcBorders>
            <w:vAlign w:val="center"/>
            <w:hideMark/>
          </w:tcPr>
          <w:p w14:paraId="7975D3F3"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0</w:t>
            </w:r>
          </w:p>
        </w:tc>
        <w:tc>
          <w:tcPr>
            <w:tcW w:w="630" w:type="dxa"/>
            <w:tcBorders>
              <w:top w:val="single" w:sz="4" w:space="0" w:color="auto"/>
            </w:tcBorders>
            <w:shd w:val="clear" w:color="auto" w:fill="AEAAAA" w:themeFill="background2" w:themeFillShade="BF"/>
            <w:vAlign w:val="center"/>
            <w:hideMark/>
          </w:tcPr>
          <w:p w14:paraId="385107E4"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31.6</w:t>
            </w:r>
          </w:p>
        </w:tc>
        <w:tc>
          <w:tcPr>
            <w:tcW w:w="630" w:type="dxa"/>
            <w:tcBorders>
              <w:top w:val="single" w:sz="4" w:space="0" w:color="auto"/>
            </w:tcBorders>
            <w:shd w:val="clear" w:color="auto" w:fill="AEAAAA" w:themeFill="background2" w:themeFillShade="BF"/>
            <w:vAlign w:val="center"/>
            <w:hideMark/>
          </w:tcPr>
          <w:p w14:paraId="17A87DFD"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6</w:t>
            </w:r>
          </w:p>
        </w:tc>
        <w:tc>
          <w:tcPr>
            <w:tcW w:w="900" w:type="dxa"/>
            <w:tcBorders>
              <w:top w:val="single" w:sz="4" w:space="0" w:color="auto"/>
            </w:tcBorders>
            <w:shd w:val="clear" w:color="auto" w:fill="auto"/>
            <w:vAlign w:val="center"/>
            <w:hideMark/>
          </w:tcPr>
          <w:p w14:paraId="35F60351"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68.4</w:t>
            </w:r>
          </w:p>
        </w:tc>
        <w:tc>
          <w:tcPr>
            <w:tcW w:w="810" w:type="dxa"/>
            <w:tcBorders>
              <w:top w:val="single" w:sz="4" w:space="0" w:color="auto"/>
            </w:tcBorders>
            <w:shd w:val="clear" w:color="auto" w:fill="auto"/>
            <w:vAlign w:val="center"/>
            <w:hideMark/>
          </w:tcPr>
          <w:p w14:paraId="39E9FAF1"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13</w:t>
            </w:r>
          </w:p>
        </w:tc>
        <w:tc>
          <w:tcPr>
            <w:tcW w:w="1080" w:type="dxa"/>
            <w:shd w:val="clear" w:color="auto" w:fill="D9D9D9" w:themeFill="background1" w:themeFillShade="D9"/>
            <w:vAlign w:val="center"/>
            <w:hideMark/>
          </w:tcPr>
          <w:p w14:paraId="604CB216"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1.2</w:t>
            </w:r>
          </w:p>
        </w:tc>
        <w:tc>
          <w:tcPr>
            <w:tcW w:w="990" w:type="dxa"/>
            <w:shd w:val="clear" w:color="auto" w:fill="D9D9D9" w:themeFill="background1" w:themeFillShade="D9"/>
            <w:vAlign w:val="center"/>
            <w:hideMark/>
          </w:tcPr>
          <w:p w14:paraId="7958DB38"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141.6</w:t>
            </w:r>
          </w:p>
        </w:tc>
        <w:tc>
          <w:tcPr>
            <w:tcW w:w="236" w:type="dxa"/>
            <w:hideMark/>
          </w:tcPr>
          <w:p w14:paraId="60DEDC64" w14:textId="77777777" w:rsidR="00285D29" w:rsidRDefault="00285D29">
            <w:pPr>
              <w:cnfStyle w:val="000000000000" w:firstRow="0" w:lastRow="0" w:firstColumn="0" w:lastColumn="0" w:oddVBand="0" w:evenVBand="0" w:oddHBand="0" w:evenHBand="0" w:firstRowFirstColumn="0" w:firstRowLastColumn="0" w:lastRowFirstColumn="0" w:lastRowLastColumn="0"/>
              <w:rPr>
                <w:sz w:val="20"/>
                <w:szCs w:val="20"/>
              </w:rPr>
            </w:pPr>
          </w:p>
        </w:tc>
      </w:tr>
      <w:tr w:rsidR="000632C2" w14:paraId="75163CF7" w14:textId="77777777" w:rsidTr="000632C2">
        <w:trPr>
          <w:trHeight w:val="5"/>
        </w:trPr>
        <w:tc>
          <w:tcPr>
            <w:cnfStyle w:val="001000000000" w:firstRow="0" w:lastRow="0" w:firstColumn="1" w:lastColumn="0" w:oddVBand="0" w:evenVBand="0" w:oddHBand="0" w:evenHBand="0" w:firstRowFirstColumn="0" w:firstRowLastColumn="0" w:lastRowFirstColumn="0" w:lastRowLastColumn="0"/>
            <w:tcW w:w="1170" w:type="dxa"/>
            <w:hideMark/>
          </w:tcPr>
          <w:p w14:paraId="552C1152" w14:textId="77777777" w:rsidR="00285D29" w:rsidRDefault="00285D29">
            <w:pPr>
              <w:jc w:val="center"/>
              <w:rPr>
                <w:color w:val="000000"/>
                <w:sz w:val="22"/>
                <w:szCs w:val="22"/>
              </w:rPr>
            </w:pPr>
            <w:r>
              <w:rPr>
                <w:color w:val="000000"/>
                <w:sz w:val="22"/>
                <w:szCs w:val="22"/>
              </w:rPr>
              <w:t>3/2/2024</w:t>
            </w:r>
          </w:p>
        </w:tc>
        <w:tc>
          <w:tcPr>
            <w:tcW w:w="630" w:type="dxa"/>
            <w:shd w:val="clear" w:color="auto" w:fill="AEAAAA" w:themeFill="background2" w:themeFillShade="BF"/>
            <w:vAlign w:val="center"/>
            <w:hideMark/>
          </w:tcPr>
          <w:p w14:paraId="16A16277" w14:textId="7E189930"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540" w:type="dxa"/>
            <w:shd w:val="clear" w:color="auto" w:fill="AEAAAA" w:themeFill="background2" w:themeFillShade="BF"/>
            <w:vAlign w:val="center"/>
            <w:hideMark/>
          </w:tcPr>
          <w:p w14:paraId="484B2361"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0</w:t>
            </w:r>
          </w:p>
        </w:tc>
        <w:tc>
          <w:tcPr>
            <w:tcW w:w="630" w:type="dxa"/>
            <w:shd w:val="clear" w:color="auto" w:fill="auto"/>
            <w:vAlign w:val="center"/>
            <w:hideMark/>
          </w:tcPr>
          <w:p w14:paraId="05992A44" w14:textId="10B9D2B5"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630" w:type="dxa"/>
            <w:shd w:val="clear" w:color="auto" w:fill="auto"/>
            <w:vAlign w:val="center"/>
            <w:hideMark/>
          </w:tcPr>
          <w:p w14:paraId="5FF72700"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0</w:t>
            </w:r>
          </w:p>
        </w:tc>
        <w:tc>
          <w:tcPr>
            <w:tcW w:w="540" w:type="dxa"/>
            <w:shd w:val="clear" w:color="auto" w:fill="AEAAAA" w:themeFill="background2" w:themeFillShade="BF"/>
            <w:vAlign w:val="center"/>
            <w:hideMark/>
          </w:tcPr>
          <w:p w14:paraId="27A022F6" w14:textId="43D51E6E"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450" w:type="dxa"/>
            <w:shd w:val="clear" w:color="auto" w:fill="AEAAAA" w:themeFill="background2" w:themeFillShade="BF"/>
            <w:vAlign w:val="center"/>
            <w:hideMark/>
          </w:tcPr>
          <w:p w14:paraId="456A09CA"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0</w:t>
            </w:r>
          </w:p>
        </w:tc>
        <w:tc>
          <w:tcPr>
            <w:tcW w:w="630" w:type="dxa"/>
            <w:vAlign w:val="center"/>
            <w:hideMark/>
          </w:tcPr>
          <w:p w14:paraId="10065CBB" w14:textId="61FD3009"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630" w:type="dxa"/>
            <w:vAlign w:val="center"/>
            <w:hideMark/>
          </w:tcPr>
          <w:p w14:paraId="5F203D4F"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0</w:t>
            </w:r>
          </w:p>
        </w:tc>
        <w:tc>
          <w:tcPr>
            <w:tcW w:w="630" w:type="dxa"/>
            <w:shd w:val="clear" w:color="auto" w:fill="AEAAAA" w:themeFill="background2" w:themeFillShade="BF"/>
            <w:vAlign w:val="center"/>
            <w:hideMark/>
          </w:tcPr>
          <w:p w14:paraId="72DCF58F"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18.2</w:t>
            </w:r>
          </w:p>
        </w:tc>
        <w:tc>
          <w:tcPr>
            <w:tcW w:w="630" w:type="dxa"/>
            <w:shd w:val="clear" w:color="auto" w:fill="AEAAAA" w:themeFill="background2" w:themeFillShade="BF"/>
            <w:vAlign w:val="center"/>
            <w:hideMark/>
          </w:tcPr>
          <w:p w14:paraId="21C56470"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2</w:t>
            </w:r>
          </w:p>
        </w:tc>
        <w:tc>
          <w:tcPr>
            <w:tcW w:w="900" w:type="dxa"/>
            <w:shd w:val="clear" w:color="auto" w:fill="auto"/>
            <w:vAlign w:val="center"/>
            <w:hideMark/>
          </w:tcPr>
          <w:p w14:paraId="2CAAEF56"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81.8</w:t>
            </w:r>
          </w:p>
        </w:tc>
        <w:tc>
          <w:tcPr>
            <w:tcW w:w="810" w:type="dxa"/>
            <w:shd w:val="clear" w:color="auto" w:fill="auto"/>
            <w:vAlign w:val="center"/>
            <w:hideMark/>
          </w:tcPr>
          <w:p w14:paraId="34AC7722"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9</w:t>
            </w:r>
          </w:p>
        </w:tc>
        <w:tc>
          <w:tcPr>
            <w:tcW w:w="1080" w:type="dxa"/>
            <w:shd w:val="clear" w:color="auto" w:fill="D9D9D9" w:themeFill="background1" w:themeFillShade="D9"/>
            <w:vAlign w:val="center"/>
            <w:hideMark/>
          </w:tcPr>
          <w:p w14:paraId="5763125D"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1.2</w:t>
            </w:r>
          </w:p>
        </w:tc>
        <w:tc>
          <w:tcPr>
            <w:tcW w:w="990" w:type="dxa"/>
            <w:shd w:val="clear" w:color="auto" w:fill="D9D9D9" w:themeFill="background1" w:themeFillShade="D9"/>
            <w:vAlign w:val="center"/>
            <w:hideMark/>
          </w:tcPr>
          <w:p w14:paraId="0EC470C6"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140.3</w:t>
            </w:r>
          </w:p>
        </w:tc>
        <w:tc>
          <w:tcPr>
            <w:tcW w:w="236" w:type="dxa"/>
            <w:hideMark/>
          </w:tcPr>
          <w:p w14:paraId="2127207E" w14:textId="77777777" w:rsidR="00285D29" w:rsidRDefault="00285D29">
            <w:pPr>
              <w:cnfStyle w:val="000000000000" w:firstRow="0" w:lastRow="0" w:firstColumn="0" w:lastColumn="0" w:oddVBand="0" w:evenVBand="0" w:oddHBand="0" w:evenHBand="0" w:firstRowFirstColumn="0" w:firstRowLastColumn="0" w:lastRowFirstColumn="0" w:lastRowLastColumn="0"/>
              <w:rPr>
                <w:sz w:val="20"/>
                <w:szCs w:val="20"/>
              </w:rPr>
            </w:pPr>
          </w:p>
        </w:tc>
      </w:tr>
      <w:tr w:rsidR="000632C2" w14:paraId="20872F26" w14:textId="77777777" w:rsidTr="000632C2">
        <w:trPr>
          <w:trHeight w:val="5"/>
        </w:trPr>
        <w:tc>
          <w:tcPr>
            <w:cnfStyle w:val="001000000000" w:firstRow="0" w:lastRow="0" w:firstColumn="1" w:lastColumn="0" w:oddVBand="0" w:evenVBand="0" w:oddHBand="0" w:evenHBand="0" w:firstRowFirstColumn="0" w:firstRowLastColumn="0" w:lastRowFirstColumn="0" w:lastRowLastColumn="0"/>
            <w:tcW w:w="1170" w:type="dxa"/>
            <w:hideMark/>
          </w:tcPr>
          <w:p w14:paraId="712DBC99" w14:textId="77777777" w:rsidR="00285D29" w:rsidRDefault="00285D29">
            <w:pPr>
              <w:jc w:val="center"/>
              <w:rPr>
                <w:color w:val="000000"/>
                <w:sz w:val="22"/>
                <w:szCs w:val="22"/>
              </w:rPr>
            </w:pPr>
            <w:r>
              <w:rPr>
                <w:color w:val="000000"/>
                <w:sz w:val="22"/>
                <w:szCs w:val="22"/>
              </w:rPr>
              <w:t>3/3/2024</w:t>
            </w:r>
          </w:p>
        </w:tc>
        <w:tc>
          <w:tcPr>
            <w:tcW w:w="630" w:type="dxa"/>
            <w:shd w:val="clear" w:color="auto" w:fill="AEAAAA" w:themeFill="background2" w:themeFillShade="BF"/>
            <w:vAlign w:val="center"/>
            <w:hideMark/>
          </w:tcPr>
          <w:p w14:paraId="02A936F1" w14:textId="4928AD73"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540" w:type="dxa"/>
            <w:shd w:val="clear" w:color="auto" w:fill="AEAAAA" w:themeFill="background2" w:themeFillShade="BF"/>
            <w:vAlign w:val="center"/>
            <w:hideMark/>
          </w:tcPr>
          <w:p w14:paraId="30AD6AAF"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0</w:t>
            </w:r>
          </w:p>
        </w:tc>
        <w:tc>
          <w:tcPr>
            <w:tcW w:w="630" w:type="dxa"/>
            <w:shd w:val="clear" w:color="auto" w:fill="auto"/>
            <w:vAlign w:val="center"/>
            <w:hideMark/>
          </w:tcPr>
          <w:p w14:paraId="07E278B9" w14:textId="3892E8FF"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630" w:type="dxa"/>
            <w:shd w:val="clear" w:color="auto" w:fill="auto"/>
            <w:vAlign w:val="center"/>
            <w:hideMark/>
          </w:tcPr>
          <w:p w14:paraId="163DFDB8"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0</w:t>
            </w:r>
          </w:p>
        </w:tc>
        <w:tc>
          <w:tcPr>
            <w:tcW w:w="540" w:type="dxa"/>
            <w:shd w:val="clear" w:color="auto" w:fill="AEAAAA" w:themeFill="background2" w:themeFillShade="BF"/>
            <w:vAlign w:val="center"/>
            <w:hideMark/>
          </w:tcPr>
          <w:p w14:paraId="633B2B46" w14:textId="77015EC4"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450" w:type="dxa"/>
            <w:shd w:val="clear" w:color="auto" w:fill="AEAAAA" w:themeFill="background2" w:themeFillShade="BF"/>
            <w:vAlign w:val="center"/>
            <w:hideMark/>
          </w:tcPr>
          <w:p w14:paraId="6FF7F571"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0</w:t>
            </w:r>
          </w:p>
        </w:tc>
        <w:tc>
          <w:tcPr>
            <w:tcW w:w="630" w:type="dxa"/>
            <w:vAlign w:val="center"/>
            <w:hideMark/>
          </w:tcPr>
          <w:p w14:paraId="168FE82A" w14:textId="0A9D8722"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630" w:type="dxa"/>
            <w:vAlign w:val="center"/>
            <w:hideMark/>
          </w:tcPr>
          <w:p w14:paraId="29CA4D54"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0</w:t>
            </w:r>
          </w:p>
        </w:tc>
        <w:tc>
          <w:tcPr>
            <w:tcW w:w="630" w:type="dxa"/>
            <w:shd w:val="clear" w:color="auto" w:fill="AEAAAA" w:themeFill="background2" w:themeFillShade="BF"/>
            <w:vAlign w:val="center"/>
            <w:hideMark/>
          </w:tcPr>
          <w:p w14:paraId="51056096"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4.8</w:t>
            </w:r>
          </w:p>
        </w:tc>
        <w:tc>
          <w:tcPr>
            <w:tcW w:w="630" w:type="dxa"/>
            <w:shd w:val="clear" w:color="auto" w:fill="AEAAAA" w:themeFill="background2" w:themeFillShade="BF"/>
            <w:vAlign w:val="center"/>
            <w:hideMark/>
          </w:tcPr>
          <w:p w14:paraId="565748DC"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1</w:t>
            </w:r>
          </w:p>
        </w:tc>
        <w:tc>
          <w:tcPr>
            <w:tcW w:w="900" w:type="dxa"/>
            <w:shd w:val="clear" w:color="auto" w:fill="auto"/>
            <w:vAlign w:val="center"/>
            <w:hideMark/>
          </w:tcPr>
          <w:p w14:paraId="6D930F1D"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95.2</w:t>
            </w:r>
          </w:p>
        </w:tc>
        <w:tc>
          <w:tcPr>
            <w:tcW w:w="810" w:type="dxa"/>
            <w:shd w:val="clear" w:color="auto" w:fill="auto"/>
            <w:vAlign w:val="center"/>
            <w:hideMark/>
          </w:tcPr>
          <w:p w14:paraId="3DB7BAA7"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20</w:t>
            </w:r>
          </w:p>
        </w:tc>
        <w:tc>
          <w:tcPr>
            <w:tcW w:w="1080" w:type="dxa"/>
            <w:shd w:val="clear" w:color="auto" w:fill="D9D9D9" w:themeFill="background1" w:themeFillShade="D9"/>
            <w:vAlign w:val="center"/>
            <w:hideMark/>
          </w:tcPr>
          <w:p w14:paraId="4C8080E5"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1.3</w:t>
            </w:r>
          </w:p>
        </w:tc>
        <w:tc>
          <w:tcPr>
            <w:tcW w:w="990" w:type="dxa"/>
            <w:shd w:val="clear" w:color="auto" w:fill="D9D9D9" w:themeFill="background1" w:themeFillShade="D9"/>
            <w:vAlign w:val="center"/>
            <w:hideMark/>
          </w:tcPr>
          <w:p w14:paraId="78DD9E11"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130.7</w:t>
            </w:r>
          </w:p>
        </w:tc>
        <w:tc>
          <w:tcPr>
            <w:tcW w:w="236" w:type="dxa"/>
            <w:hideMark/>
          </w:tcPr>
          <w:p w14:paraId="6905D9F3" w14:textId="77777777" w:rsidR="00285D29" w:rsidRDefault="00285D29">
            <w:pPr>
              <w:cnfStyle w:val="000000000000" w:firstRow="0" w:lastRow="0" w:firstColumn="0" w:lastColumn="0" w:oddVBand="0" w:evenVBand="0" w:oddHBand="0" w:evenHBand="0" w:firstRowFirstColumn="0" w:firstRowLastColumn="0" w:lastRowFirstColumn="0" w:lastRowLastColumn="0"/>
              <w:rPr>
                <w:sz w:val="20"/>
                <w:szCs w:val="20"/>
              </w:rPr>
            </w:pPr>
          </w:p>
        </w:tc>
      </w:tr>
      <w:tr w:rsidR="000632C2" w14:paraId="179F3FEA" w14:textId="77777777" w:rsidTr="000632C2">
        <w:trPr>
          <w:trHeight w:val="5"/>
        </w:trPr>
        <w:tc>
          <w:tcPr>
            <w:cnfStyle w:val="001000000000" w:firstRow="0" w:lastRow="0" w:firstColumn="1" w:lastColumn="0" w:oddVBand="0" w:evenVBand="0" w:oddHBand="0" w:evenHBand="0" w:firstRowFirstColumn="0" w:firstRowLastColumn="0" w:lastRowFirstColumn="0" w:lastRowLastColumn="0"/>
            <w:tcW w:w="1170" w:type="dxa"/>
            <w:hideMark/>
          </w:tcPr>
          <w:p w14:paraId="7D287F8C" w14:textId="77777777" w:rsidR="00285D29" w:rsidRDefault="00285D29">
            <w:pPr>
              <w:jc w:val="center"/>
              <w:rPr>
                <w:color w:val="000000"/>
                <w:sz w:val="22"/>
                <w:szCs w:val="22"/>
              </w:rPr>
            </w:pPr>
            <w:r>
              <w:rPr>
                <w:color w:val="000000"/>
                <w:sz w:val="22"/>
                <w:szCs w:val="22"/>
              </w:rPr>
              <w:t>3/4/2024</w:t>
            </w:r>
          </w:p>
        </w:tc>
        <w:tc>
          <w:tcPr>
            <w:tcW w:w="630" w:type="dxa"/>
            <w:shd w:val="clear" w:color="auto" w:fill="AEAAAA" w:themeFill="background2" w:themeFillShade="BF"/>
            <w:vAlign w:val="center"/>
            <w:hideMark/>
          </w:tcPr>
          <w:p w14:paraId="15B20749" w14:textId="5855D5A1"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540" w:type="dxa"/>
            <w:shd w:val="clear" w:color="auto" w:fill="AEAAAA" w:themeFill="background2" w:themeFillShade="BF"/>
            <w:vAlign w:val="center"/>
            <w:hideMark/>
          </w:tcPr>
          <w:p w14:paraId="69CE44DF"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0</w:t>
            </w:r>
          </w:p>
        </w:tc>
        <w:tc>
          <w:tcPr>
            <w:tcW w:w="630" w:type="dxa"/>
            <w:shd w:val="clear" w:color="auto" w:fill="auto"/>
            <w:vAlign w:val="center"/>
            <w:hideMark/>
          </w:tcPr>
          <w:p w14:paraId="2935188C" w14:textId="6FF156C1"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630" w:type="dxa"/>
            <w:shd w:val="clear" w:color="auto" w:fill="auto"/>
            <w:vAlign w:val="center"/>
            <w:hideMark/>
          </w:tcPr>
          <w:p w14:paraId="74FB7E29"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0</w:t>
            </w:r>
          </w:p>
        </w:tc>
        <w:tc>
          <w:tcPr>
            <w:tcW w:w="540" w:type="dxa"/>
            <w:shd w:val="clear" w:color="auto" w:fill="AEAAAA" w:themeFill="background2" w:themeFillShade="BF"/>
            <w:vAlign w:val="center"/>
            <w:hideMark/>
          </w:tcPr>
          <w:p w14:paraId="6F23D9C9" w14:textId="189A1F14"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450" w:type="dxa"/>
            <w:shd w:val="clear" w:color="auto" w:fill="AEAAAA" w:themeFill="background2" w:themeFillShade="BF"/>
            <w:vAlign w:val="center"/>
            <w:hideMark/>
          </w:tcPr>
          <w:p w14:paraId="4D66EDA1"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0</w:t>
            </w:r>
          </w:p>
        </w:tc>
        <w:tc>
          <w:tcPr>
            <w:tcW w:w="630" w:type="dxa"/>
            <w:vAlign w:val="center"/>
            <w:hideMark/>
          </w:tcPr>
          <w:p w14:paraId="00B70BD7" w14:textId="6BA70A92"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630" w:type="dxa"/>
            <w:vAlign w:val="center"/>
            <w:hideMark/>
          </w:tcPr>
          <w:p w14:paraId="094DDC20"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0</w:t>
            </w:r>
          </w:p>
        </w:tc>
        <w:tc>
          <w:tcPr>
            <w:tcW w:w="630" w:type="dxa"/>
            <w:shd w:val="clear" w:color="auto" w:fill="AEAAAA" w:themeFill="background2" w:themeFillShade="BF"/>
            <w:vAlign w:val="center"/>
            <w:hideMark/>
          </w:tcPr>
          <w:p w14:paraId="0B0260C4"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36.4</w:t>
            </w:r>
          </w:p>
        </w:tc>
        <w:tc>
          <w:tcPr>
            <w:tcW w:w="630" w:type="dxa"/>
            <w:shd w:val="clear" w:color="auto" w:fill="AEAAAA" w:themeFill="background2" w:themeFillShade="BF"/>
            <w:vAlign w:val="center"/>
            <w:hideMark/>
          </w:tcPr>
          <w:p w14:paraId="7546F376"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8</w:t>
            </w:r>
          </w:p>
        </w:tc>
        <w:tc>
          <w:tcPr>
            <w:tcW w:w="900" w:type="dxa"/>
            <w:shd w:val="clear" w:color="auto" w:fill="auto"/>
            <w:vAlign w:val="center"/>
            <w:hideMark/>
          </w:tcPr>
          <w:p w14:paraId="3DF6FD86"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63.6</w:t>
            </w:r>
          </w:p>
        </w:tc>
        <w:tc>
          <w:tcPr>
            <w:tcW w:w="810" w:type="dxa"/>
            <w:shd w:val="clear" w:color="auto" w:fill="auto"/>
            <w:vAlign w:val="center"/>
            <w:hideMark/>
          </w:tcPr>
          <w:p w14:paraId="4768E575"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14</w:t>
            </w:r>
          </w:p>
        </w:tc>
        <w:tc>
          <w:tcPr>
            <w:tcW w:w="1080" w:type="dxa"/>
            <w:shd w:val="clear" w:color="auto" w:fill="D9D9D9" w:themeFill="background1" w:themeFillShade="D9"/>
            <w:vAlign w:val="center"/>
            <w:hideMark/>
          </w:tcPr>
          <w:p w14:paraId="1E3782F0"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1.3</w:t>
            </w:r>
          </w:p>
        </w:tc>
        <w:tc>
          <w:tcPr>
            <w:tcW w:w="990" w:type="dxa"/>
            <w:shd w:val="clear" w:color="auto" w:fill="D9D9D9" w:themeFill="background1" w:themeFillShade="D9"/>
            <w:vAlign w:val="center"/>
            <w:hideMark/>
          </w:tcPr>
          <w:p w14:paraId="52A6E4F6"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132.9</w:t>
            </w:r>
          </w:p>
        </w:tc>
        <w:tc>
          <w:tcPr>
            <w:tcW w:w="236" w:type="dxa"/>
            <w:hideMark/>
          </w:tcPr>
          <w:p w14:paraId="67AA9EE9" w14:textId="77777777" w:rsidR="00285D29" w:rsidRDefault="00285D29">
            <w:pPr>
              <w:cnfStyle w:val="000000000000" w:firstRow="0" w:lastRow="0" w:firstColumn="0" w:lastColumn="0" w:oddVBand="0" w:evenVBand="0" w:oddHBand="0" w:evenHBand="0" w:firstRowFirstColumn="0" w:firstRowLastColumn="0" w:lastRowFirstColumn="0" w:lastRowLastColumn="0"/>
              <w:rPr>
                <w:sz w:val="20"/>
                <w:szCs w:val="20"/>
              </w:rPr>
            </w:pPr>
          </w:p>
        </w:tc>
      </w:tr>
      <w:tr w:rsidR="000632C2" w14:paraId="5393D3C3" w14:textId="77777777" w:rsidTr="000632C2">
        <w:trPr>
          <w:trHeight w:val="5"/>
        </w:trPr>
        <w:tc>
          <w:tcPr>
            <w:cnfStyle w:val="001000000000" w:firstRow="0" w:lastRow="0" w:firstColumn="1" w:lastColumn="0" w:oddVBand="0" w:evenVBand="0" w:oddHBand="0" w:evenHBand="0" w:firstRowFirstColumn="0" w:firstRowLastColumn="0" w:lastRowFirstColumn="0" w:lastRowLastColumn="0"/>
            <w:tcW w:w="1170" w:type="dxa"/>
            <w:hideMark/>
          </w:tcPr>
          <w:p w14:paraId="5363C3BB" w14:textId="77777777" w:rsidR="00285D29" w:rsidRDefault="00285D29">
            <w:pPr>
              <w:jc w:val="center"/>
              <w:rPr>
                <w:color w:val="000000"/>
                <w:sz w:val="22"/>
                <w:szCs w:val="22"/>
              </w:rPr>
            </w:pPr>
            <w:r>
              <w:rPr>
                <w:color w:val="000000"/>
                <w:sz w:val="22"/>
                <w:szCs w:val="22"/>
              </w:rPr>
              <w:t>3/5/2024</w:t>
            </w:r>
          </w:p>
        </w:tc>
        <w:tc>
          <w:tcPr>
            <w:tcW w:w="630" w:type="dxa"/>
            <w:shd w:val="clear" w:color="auto" w:fill="AEAAAA" w:themeFill="background2" w:themeFillShade="BF"/>
            <w:vAlign w:val="center"/>
            <w:hideMark/>
          </w:tcPr>
          <w:p w14:paraId="3558C0F7" w14:textId="024D67BF"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540" w:type="dxa"/>
            <w:shd w:val="clear" w:color="auto" w:fill="AEAAAA" w:themeFill="background2" w:themeFillShade="BF"/>
            <w:vAlign w:val="center"/>
            <w:hideMark/>
          </w:tcPr>
          <w:p w14:paraId="28EF8A04"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0</w:t>
            </w:r>
          </w:p>
        </w:tc>
        <w:tc>
          <w:tcPr>
            <w:tcW w:w="630" w:type="dxa"/>
            <w:shd w:val="clear" w:color="auto" w:fill="auto"/>
            <w:vAlign w:val="center"/>
            <w:hideMark/>
          </w:tcPr>
          <w:p w14:paraId="088E7D78" w14:textId="6E91C2A8"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630" w:type="dxa"/>
            <w:shd w:val="clear" w:color="auto" w:fill="auto"/>
            <w:vAlign w:val="center"/>
            <w:hideMark/>
          </w:tcPr>
          <w:p w14:paraId="5D70190B"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0</w:t>
            </w:r>
          </w:p>
        </w:tc>
        <w:tc>
          <w:tcPr>
            <w:tcW w:w="540" w:type="dxa"/>
            <w:shd w:val="clear" w:color="auto" w:fill="AEAAAA" w:themeFill="background2" w:themeFillShade="BF"/>
            <w:vAlign w:val="center"/>
            <w:hideMark/>
          </w:tcPr>
          <w:p w14:paraId="307D9A88" w14:textId="68E590AE"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450" w:type="dxa"/>
            <w:shd w:val="clear" w:color="auto" w:fill="AEAAAA" w:themeFill="background2" w:themeFillShade="BF"/>
            <w:vAlign w:val="center"/>
            <w:hideMark/>
          </w:tcPr>
          <w:p w14:paraId="5D9E1D95"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0</w:t>
            </w:r>
          </w:p>
        </w:tc>
        <w:tc>
          <w:tcPr>
            <w:tcW w:w="630" w:type="dxa"/>
            <w:vAlign w:val="center"/>
            <w:hideMark/>
          </w:tcPr>
          <w:p w14:paraId="15E1D697" w14:textId="49EC5879"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630" w:type="dxa"/>
            <w:vAlign w:val="center"/>
            <w:hideMark/>
          </w:tcPr>
          <w:p w14:paraId="13F22331"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0</w:t>
            </w:r>
          </w:p>
        </w:tc>
        <w:tc>
          <w:tcPr>
            <w:tcW w:w="630" w:type="dxa"/>
            <w:shd w:val="clear" w:color="auto" w:fill="AEAAAA" w:themeFill="background2" w:themeFillShade="BF"/>
            <w:vAlign w:val="center"/>
            <w:hideMark/>
          </w:tcPr>
          <w:p w14:paraId="4B3CDB74"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46.2</w:t>
            </w:r>
          </w:p>
        </w:tc>
        <w:tc>
          <w:tcPr>
            <w:tcW w:w="630" w:type="dxa"/>
            <w:shd w:val="clear" w:color="auto" w:fill="AEAAAA" w:themeFill="background2" w:themeFillShade="BF"/>
            <w:vAlign w:val="center"/>
            <w:hideMark/>
          </w:tcPr>
          <w:p w14:paraId="78BBC402"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6</w:t>
            </w:r>
          </w:p>
        </w:tc>
        <w:tc>
          <w:tcPr>
            <w:tcW w:w="900" w:type="dxa"/>
            <w:shd w:val="clear" w:color="auto" w:fill="auto"/>
            <w:vAlign w:val="center"/>
            <w:hideMark/>
          </w:tcPr>
          <w:p w14:paraId="565B7CE2"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53.8</w:t>
            </w:r>
          </w:p>
        </w:tc>
        <w:tc>
          <w:tcPr>
            <w:tcW w:w="810" w:type="dxa"/>
            <w:shd w:val="clear" w:color="auto" w:fill="auto"/>
            <w:vAlign w:val="center"/>
            <w:hideMark/>
          </w:tcPr>
          <w:p w14:paraId="0ED2C332"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7</w:t>
            </w:r>
          </w:p>
        </w:tc>
        <w:tc>
          <w:tcPr>
            <w:tcW w:w="1080" w:type="dxa"/>
            <w:shd w:val="clear" w:color="auto" w:fill="D9D9D9" w:themeFill="background1" w:themeFillShade="D9"/>
            <w:vAlign w:val="center"/>
            <w:hideMark/>
          </w:tcPr>
          <w:p w14:paraId="46970784"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3.5</w:t>
            </w:r>
          </w:p>
        </w:tc>
        <w:tc>
          <w:tcPr>
            <w:tcW w:w="990" w:type="dxa"/>
            <w:shd w:val="clear" w:color="auto" w:fill="D9D9D9" w:themeFill="background1" w:themeFillShade="D9"/>
            <w:vAlign w:val="center"/>
            <w:hideMark/>
          </w:tcPr>
          <w:p w14:paraId="2B082F31"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131.4</w:t>
            </w:r>
          </w:p>
        </w:tc>
        <w:tc>
          <w:tcPr>
            <w:tcW w:w="236" w:type="dxa"/>
            <w:hideMark/>
          </w:tcPr>
          <w:p w14:paraId="74073547" w14:textId="77777777" w:rsidR="00285D29" w:rsidRDefault="00285D29">
            <w:pPr>
              <w:cnfStyle w:val="000000000000" w:firstRow="0" w:lastRow="0" w:firstColumn="0" w:lastColumn="0" w:oddVBand="0" w:evenVBand="0" w:oddHBand="0" w:evenHBand="0" w:firstRowFirstColumn="0" w:firstRowLastColumn="0" w:lastRowFirstColumn="0" w:lastRowLastColumn="0"/>
              <w:rPr>
                <w:sz w:val="20"/>
                <w:szCs w:val="20"/>
              </w:rPr>
            </w:pPr>
          </w:p>
        </w:tc>
      </w:tr>
      <w:tr w:rsidR="000632C2" w14:paraId="3A794C59" w14:textId="77777777" w:rsidTr="000632C2">
        <w:trPr>
          <w:trHeight w:val="5"/>
        </w:trPr>
        <w:tc>
          <w:tcPr>
            <w:cnfStyle w:val="001000000000" w:firstRow="0" w:lastRow="0" w:firstColumn="1" w:lastColumn="0" w:oddVBand="0" w:evenVBand="0" w:oddHBand="0" w:evenHBand="0" w:firstRowFirstColumn="0" w:firstRowLastColumn="0" w:lastRowFirstColumn="0" w:lastRowLastColumn="0"/>
            <w:tcW w:w="1170" w:type="dxa"/>
            <w:hideMark/>
          </w:tcPr>
          <w:p w14:paraId="692FBA20" w14:textId="77777777" w:rsidR="00285D29" w:rsidRDefault="00285D29">
            <w:pPr>
              <w:jc w:val="center"/>
              <w:rPr>
                <w:color w:val="000000"/>
                <w:sz w:val="22"/>
                <w:szCs w:val="22"/>
              </w:rPr>
            </w:pPr>
            <w:r>
              <w:rPr>
                <w:color w:val="000000"/>
                <w:sz w:val="22"/>
                <w:szCs w:val="22"/>
              </w:rPr>
              <w:t>3/6/2024</w:t>
            </w:r>
          </w:p>
        </w:tc>
        <w:tc>
          <w:tcPr>
            <w:tcW w:w="630" w:type="dxa"/>
            <w:shd w:val="clear" w:color="auto" w:fill="D0CECE" w:themeFill="background2" w:themeFillShade="E6"/>
            <w:vAlign w:val="center"/>
            <w:hideMark/>
          </w:tcPr>
          <w:p w14:paraId="6704591B" w14:textId="0B0AFE11"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540" w:type="dxa"/>
            <w:shd w:val="clear" w:color="auto" w:fill="D0CECE" w:themeFill="background2" w:themeFillShade="E6"/>
            <w:vAlign w:val="center"/>
            <w:hideMark/>
          </w:tcPr>
          <w:p w14:paraId="2CDB47D6"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0</w:t>
            </w:r>
          </w:p>
        </w:tc>
        <w:tc>
          <w:tcPr>
            <w:tcW w:w="630" w:type="dxa"/>
            <w:shd w:val="clear" w:color="auto" w:fill="auto"/>
            <w:vAlign w:val="center"/>
            <w:hideMark/>
          </w:tcPr>
          <w:p w14:paraId="735FAD36" w14:textId="3FC17910"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630" w:type="dxa"/>
            <w:shd w:val="clear" w:color="auto" w:fill="auto"/>
            <w:vAlign w:val="center"/>
            <w:hideMark/>
          </w:tcPr>
          <w:p w14:paraId="3884F3F8"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1</w:t>
            </w:r>
          </w:p>
        </w:tc>
        <w:tc>
          <w:tcPr>
            <w:tcW w:w="540" w:type="dxa"/>
            <w:shd w:val="clear" w:color="auto" w:fill="D0CECE" w:themeFill="background2" w:themeFillShade="E6"/>
            <w:vAlign w:val="center"/>
            <w:hideMark/>
          </w:tcPr>
          <w:p w14:paraId="5F90349A" w14:textId="7C4E3F10"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450" w:type="dxa"/>
            <w:shd w:val="clear" w:color="auto" w:fill="D0CECE" w:themeFill="background2" w:themeFillShade="E6"/>
            <w:vAlign w:val="center"/>
            <w:hideMark/>
          </w:tcPr>
          <w:p w14:paraId="3A3EEB09"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0</w:t>
            </w:r>
          </w:p>
        </w:tc>
        <w:tc>
          <w:tcPr>
            <w:tcW w:w="630" w:type="dxa"/>
            <w:vAlign w:val="center"/>
            <w:hideMark/>
          </w:tcPr>
          <w:p w14:paraId="1ACB921C" w14:textId="60D64A5D"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630" w:type="dxa"/>
            <w:vAlign w:val="center"/>
            <w:hideMark/>
          </w:tcPr>
          <w:p w14:paraId="0EB10DD9"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0</w:t>
            </w:r>
          </w:p>
        </w:tc>
        <w:tc>
          <w:tcPr>
            <w:tcW w:w="630" w:type="dxa"/>
            <w:shd w:val="clear" w:color="auto" w:fill="D0CECE" w:themeFill="background2" w:themeFillShade="E6"/>
            <w:vAlign w:val="center"/>
            <w:hideMark/>
          </w:tcPr>
          <w:p w14:paraId="396CF0DC"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30.4</w:t>
            </w:r>
          </w:p>
        </w:tc>
        <w:tc>
          <w:tcPr>
            <w:tcW w:w="630" w:type="dxa"/>
            <w:shd w:val="clear" w:color="auto" w:fill="D0CECE" w:themeFill="background2" w:themeFillShade="E6"/>
            <w:vAlign w:val="center"/>
            <w:hideMark/>
          </w:tcPr>
          <w:p w14:paraId="2360F626"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7</w:t>
            </w:r>
          </w:p>
        </w:tc>
        <w:tc>
          <w:tcPr>
            <w:tcW w:w="900" w:type="dxa"/>
            <w:shd w:val="clear" w:color="auto" w:fill="auto"/>
            <w:vAlign w:val="center"/>
            <w:hideMark/>
          </w:tcPr>
          <w:p w14:paraId="59CFDB8E"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69.6</w:t>
            </w:r>
          </w:p>
        </w:tc>
        <w:tc>
          <w:tcPr>
            <w:tcW w:w="810" w:type="dxa"/>
            <w:shd w:val="clear" w:color="auto" w:fill="auto"/>
            <w:vAlign w:val="center"/>
            <w:hideMark/>
          </w:tcPr>
          <w:p w14:paraId="1626C8EE"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16</w:t>
            </w:r>
          </w:p>
        </w:tc>
        <w:tc>
          <w:tcPr>
            <w:tcW w:w="1080" w:type="dxa"/>
            <w:shd w:val="clear" w:color="auto" w:fill="D9D9D9" w:themeFill="background1" w:themeFillShade="D9"/>
            <w:vAlign w:val="center"/>
            <w:hideMark/>
          </w:tcPr>
          <w:p w14:paraId="68F70CFA"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1.4</w:t>
            </w:r>
          </w:p>
        </w:tc>
        <w:tc>
          <w:tcPr>
            <w:tcW w:w="990" w:type="dxa"/>
            <w:shd w:val="clear" w:color="auto" w:fill="D9D9D9" w:themeFill="background1" w:themeFillShade="D9"/>
            <w:vAlign w:val="center"/>
            <w:hideMark/>
          </w:tcPr>
          <w:p w14:paraId="68B9CDB3"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128.6</w:t>
            </w:r>
          </w:p>
        </w:tc>
        <w:tc>
          <w:tcPr>
            <w:tcW w:w="236" w:type="dxa"/>
            <w:hideMark/>
          </w:tcPr>
          <w:p w14:paraId="3B154809" w14:textId="77777777" w:rsidR="00285D29" w:rsidRDefault="00285D29">
            <w:pPr>
              <w:cnfStyle w:val="000000000000" w:firstRow="0" w:lastRow="0" w:firstColumn="0" w:lastColumn="0" w:oddVBand="0" w:evenVBand="0" w:oddHBand="0" w:evenHBand="0" w:firstRowFirstColumn="0" w:firstRowLastColumn="0" w:lastRowFirstColumn="0" w:lastRowLastColumn="0"/>
              <w:rPr>
                <w:sz w:val="20"/>
                <w:szCs w:val="20"/>
              </w:rPr>
            </w:pPr>
          </w:p>
        </w:tc>
      </w:tr>
      <w:tr w:rsidR="000632C2" w14:paraId="78665C15" w14:textId="77777777" w:rsidTr="000632C2">
        <w:trPr>
          <w:trHeight w:val="5"/>
        </w:trPr>
        <w:tc>
          <w:tcPr>
            <w:cnfStyle w:val="001000000000" w:firstRow="0" w:lastRow="0" w:firstColumn="1" w:lastColumn="0" w:oddVBand="0" w:evenVBand="0" w:oddHBand="0" w:evenHBand="0" w:firstRowFirstColumn="0" w:firstRowLastColumn="0" w:lastRowFirstColumn="0" w:lastRowLastColumn="0"/>
            <w:tcW w:w="1170" w:type="dxa"/>
            <w:hideMark/>
          </w:tcPr>
          <w:p w14:paraId="5A72CC52" w14:textId="77777777" w:rsidR="00285D29" w:rsidRDefault="00285D29">
            <w:pPr>
              <w:jc w:val="center"/>
              <w:rPr>
                <w:color w:val="000000"/>
                <w:sz w:val="22"/>
                <w:szCs w:val="22"/>
              </w:rPr>
            </w:pPr>
            <w:r>
              <w:rPr>
                <w:color w:val="000000"/>
                <w:sz w:val="22"/>
                <w:szCs w:val="22"/>
              </w:rPr>
              <w:t>3/7/2024</w:t>
            </w:r>
          </w:p>
        </w:tc>
        <w:tc>
          <w:tcPr>
            <w:tcW w:w="630" w:type="dxa"/>
            <w:shd w:val="clear" w:color="auto" w:fill="D0CECE" w:themeFill="background2" w:themeFillShade="E6"/>
            <w:vAlign w:val="center"/>
            <w:hideMark/>
          </w:tcPr>
          <w:p w14:paraId="01154567" w14:textId="17EFADE0"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540" w:type="dxa"/>
            <w:shd w:val="clear" w:color="auto" w:fill="D0CECE" w:themeFill="background2" w:themeFillShade="E6"/>
            <w:vAlign w:val="center"/>
            <w:hideMark/>
          </w:tcPr>
          <w:p w14:paraId="28142B34"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0</w:t>
            </w:r>
          </w:p>
        </w:tc>
        <w:tc>
          <w:tcPr>
            <w:tcW w:w="630" w:type="dxa"/>
            <w:shd w:val="clear" w:color="auto" w:fill="auto"/>
            <w:vAlign w:val="center"/>
            <w:hideMark/>
          </w:tcPr>
          <w:p w14:paraId="28CA38DE" w14:textId="60EE26EA"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630" w:type="dxa"/>
            <w:shd w:val="clear" w:color="auto" w:fill="auto"/>
            <w:vAlign w:val="center"/>
            <w:hideMark/>
          </w:tcPr>
          <w:p w14:paraId="70F46CDB"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1</w:t>
            </w:r>
          </w:p>
        </w:tc>
        <w:tc>
          <w:tcPr>
            <w:tcW w:w="540" w:type="dxa"/>
            <w:shd w:val="clear" w:color="auto" w:fill="D0CECE" w:themeFill="background2" w:themeFillShade="E6"/>
            <w:vAlign w:val="center"/>
            <w:hideMark/>
          </w:tcPr>
          <w:p w14:paraId="6C010BB3" w14:textId="2B57D638"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450" w:type="dxa"/>
            <w:shd w:val="clear" w:color="auto" w:fill="D0CECE" w:themeFill="background2" w:themeFillShade="E6"/>
            <w:vAlign w:val="center"/>
            <w:hideMark/>
          </w:tcPr>
          <w:p w14:paraId="7F2AB71A"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0</w:t>
            </w:r>
          </w:p>
        </w:tc>
        <w:tc>
          <w:tcPr>
            <w:tcW w:w="630" w:type="dxa"/>
            <w:vAlign w:val="center"/>
            <w:hideMark/>
          </w:tcPr>
          <w:p w14:paraId="24BF6200" w14:textId="63C1FBCE"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630" w:type="dxa"/>
            <w:vAlign w:val="center"/>
            <w:hideMark/>
          </w:tcPr>
          <w:p w14:paraId="5D1F4FB9"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0</w:t>
            </w:r>
          </w:p>
        </w:tc>
        <w:tc>
          <w:tcPr>
            <w:tcW w:w="630" w:type="dxa"/>
            <w:shd w:val="clear" w:color="auto" w:fill="D0CECE" w:themeFill="background2" w:themeFillShade="E6"/>
            <w:vAlign w:val="center"/>
            <w:hideMark/>
          </w:tcPr>
          <w:p w14:paraId="15424F1E"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35.3</w:t>
            </w:r>
          </w:p>
        </w:tc>
        <w:tc>
          <w:tcPr>
            <w:tcW w:w="630" w:type="dxa"/>
            <w:shd w:val="clear" w:color="auto" w:fill="D0CECE" w:themeFill="background2" w:themeFillShade="E6"/>
            <w:vAlign w:val="center"/>
            <w:hideMark/>
          </w:tcPr>
          <w:p w14:paraId="2BE1DC62"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6</w:t>
            </w:r>
          </w:p>
        </w:tc>
        <w:tc>
          <w:tcPr>
            <w:tcW w:w="900" w:type="dxa"/>
            <w:shd w:val="clear" w:color="auto" w:fill="auto"/>
            <w:vAlign w:val="center"/>
            <w:hideMark/>
          </w:tcPr>
          <w:p w14:paraId="12D07512"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64.7</w:t>
            </w:r>
          </w:p>
        </w:tc>
        <w:tc>
          <w:tcPr>
            <w:tcW w:w="810" w:type="dxa"/>
            <w:shd w:val="clear" w:color="auto" w:fill="auto"/>
            <w:vAlign w:val="center"/>
            <w:hideMark/>
          </w:tcPr>
          <w:p w14:paraId="6227E25E"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11</w:t>
            </w:r>
          </w:p>
        </w:tc>
        <w:tc>
          <w:tcPr>
            <w:tcW w:w="1080" w:type="dxa"/>
            <w:shd w:val="clear" w:color="auto" w:fill="D9D9D9" w:themeFill="background1" w:themeFillShade="D9"/>
            <w:vAlign w:val="center"/>
            <w:hideMark/>
          </w:tcPr>
          <w:p w14:paraId="2F241E25"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1.1</w:t>
            </w:r>
          </w:p>
        </w:tc>
        <w:tc>
          <w:tcPr>
            <w:tcW w:w="990" w:type="dxa"/>
            <w:shd w:val="clear" w:color="auto" w:fill="D9D9D9" w:themeFill="background1" w:themeFillShade="D9"/>
            <w:vAlign w:val="center"/>
            <w:hideMark/>
          </w:tcPr>
          <w:p w14:paraId="17A53DCC"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132.6</w:t>
            </w:r>
          </w:p>
        </w:tc>
        <w:tc>
          <w:tcPr>
            <w:tcW w:w="236" w:type="dxa"/>
            <w:hideMark/>
          </w:tcPr>
          <w:p w14:paraId="3940721C" w14:textId="77777777" w:rsidR="00285D29" w:rsidRDefault="00285D29">
            <w:pPr>
              <w:cnfStyle w:val="000000000000" w:firstRow="0" w:lastRow="0" w:firstColumn="0" w:lastColumn="0" w:oddVBand="0" w:evenVBand="0" w:oddHBand="0" w:evenHBand="0" w:firstRowFirstColumn="0" w:firstRowLastColumn="0" w:lastRowFirstColumn="0" w:lastRowLastColumn="0"/>
              <w:rPr>
                <w:sz w:val="20"/>
                <w:szCs w:val="20"/>
              </w:rPr>
            </w:pPr>
          </w:p>
        </w:tc>
      </w:tr>
      <w:tr w:rsidR="000632C2" w14:paraId="531BE0FB" w14:textId="77777777" w:rsidTr="000632C2">
        <w:trPr>
          <w:trHeight w:val="5"/>
        </w:trPr>
        <w:tc>
          <w:tcPr>
            <w:cnfStyle w:val="001000000000" w:firstRow="0" w:lastRow="0" w:firstColumn="1" w:lastColumn="0" w:oddVBand="0" w:evenVBand="0" w:oddHBand="0" w:evenHBand="0" w:firstRowFirstColumn="0" w:firstRowLastColumn="0" w:lastRowFirstColumn="0" w:lastRowLastColumn="0"/>
            <w:tcW w:w="1170" w:type="dxa"/>
            <w:hideMark/>
          </w:tcPr>
          <w:p w14:paraId="09E78F83" w14:textId="77777777" w:rsidR="00285D29" w:rsidRDefault="00285D29">
            <w:pPr>
              <w:jc w:val="center"/>
              <w:rPr>
                <w:color w:val="000000"/>
                <w:sz w:val="22"/>
                <w:szCs w:val="22"/>
              </w:rPr>
            </w:pPr>
            <w:r>
              <w:rPr>
                <w:color w:val="000000"/>
                <w:sz w:val="22"/>
                <w:szCs w:val="22"/>
              </w:rPr>
              <w:t>3/8/2024</w:t>
            </w:r>
          </w:p>
        </w:tc>
        <w:tc>
          <w:tcPr>
            <w:tcW w:w="630" w:type="dxa"/>
            <w:shd w:val="clear" w:color="auto" w:fill="D0CECE" w:themeFill="background2" w:themeFillShade="E6"/>
            <w:vAlign w:val="center"/>
            <w:hideMark/>
          </w:tcPr>
          <w:p w14:paraId="13794E10" w14:textId="23E60965"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540" w:type="dxa"/>
            <w:shd w:val="clear" w:color="auto" w:fill="D0CECE" w:themeFill="background2" w:themeFillShade="E6"/>
            <w:vAlign w:val="center"/>
            <w:hideMark/>
          </w:tcPr>
          <w:p w14:paraId="2FB47B81"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0</w:t>
            </w:r>
          </w:p>
        </w:tc>
        <w:tc>
          <w:tcPr>
            <w:tcW w:w="630" w:type="dxa"/>
            <w:shd w:val="clear" w:color="auto" w:fill="auto"/>
            <w:vAlign w:val="center"/>
            <w:hideMark/>
          </w:tcPr>
          <w:p w14:paraId="39F2C67A" w14:textId="4B032F53"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630" w:type="dxa"/>
            <w:shd w:val="clear" w:color="auto" w:fill="auto"/>
            <w:vAlign w:val="center"/>
            <w:hideMark/>
          </w:tcPr>
          <w:p w14:paraId="31B4FC28"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0</w:t>
            </w:r>
          </w:p>
        </w:tc>
        <w:tc>
          <w:tcPr>
            <w:tcW w:w="540" w:type="dxa"/>
            <w:shd w:val="clear" w:color="auto" w:fill="D0CECE" w:themeFill="background2" w:themeFillShade="E6"/>
            <w:vAlign w:val="center"/>
            <w:hideMark/>
          </w:tcPr>
          <w:p w14:paraId="073A491A" w14:textId="543B4F81"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450" w:type="dxa"/>
            <w:shd w:val="clear" w:color="auto" w:fill="D0CECE" w:themeFill="background2" w:themeFillShade="E6"/>
            <w:vAlign w:val="center"/>
            <w:hideMark/>
          </w:tcPr>
          <w:p w14:paraId="62131142"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0</w:t>
            </w:r>
          </w:p>
        </w:tc>
        <w:tc>
          <w:tcPr>
            <w:tcW w:w="630" w:type="dxa"/>
            <w:vAlign w:val="center"/>
            <w:hideMark/>
          </w:tcPr>
          <w:p w14:paraId="1089EE44" w14:textId="0265E53A"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630" w:type="dxa"/>
            <w:vAlign w:val="center"/>
            <w:hideMark/>
          </w:tcPr>
          <w:p w14:paraId="16865FA7"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0</w:t>
            </w:r>
          </w:p>
        </w:tc>
        <w:tc>
          <w:tcPr>
            <w:tcW w:w="630" w:type="dxa"/>
            <w:shd w:val="clear" w:color="auto" w:fill="D0CECE" w:themeFill="background2" w:themeFillShade="E6"/>
            <w:vAlign w:val="center"/>
            <w:hideMark/>
          </w:tcPr>
          <w:p w14:paraId="3C103EF1"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22.2</w:t>
            </w:r>
          </w:p>
        </w:tc>
        <w:tc>
          <w:tcPr>
            <w:tcW w:w="630" w:type="dxa"/>
            <w:shd w:val="clear" w:color="auto" w:fill="D0CECE" w:themeFill="background2" w:themeFillShade="E6"/>
            <w:vAlign w:val="center"/>
            <w:hideMark/>
          </w:tcPr>
          <w:p w14:paraId="564B8302"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4</w:t>
            </w:r>
          </w:p>
        </w:tc>
        <w:tc>
          <w:tcPr>
            <w:tcW w:w="900" w:type="dxa"/>
            <w:shd w:val="clear" w:color="auto" w:fill="auto"/>
            <w:vAlign w:val="center"/>
            <w:hideMark/>
          </w:tcPr>
          <w:p w14:paraId="29EDCD4D"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77.8</w:t>
            </w:r>
          </w:p>
        </w:tc>
        <w:tc>
          <w:tcPr>
            <w:tcW w:w="810" w:type="dxa"/>
            <w:shd w:val="clear" w:color="auto" w:fill="auto"/>
            <w:vAlign w:val="center"/>
            <w:hideMark/>
          </w:tcPr>
          <w:p w14:paraId="22E9DA31"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14</w:t>
            </w:r>
          </w:p>
        </w:tc>
        <w:tc>
          <w:tcPr>
            <w:tcW w:w="1080" w:type="dxa"/>
            <w:shd w:val="clear" w:color="auto" w:fill="D9D9D9" w:themeFill="background1" w:themeFillShade="D9"/>
            <w:vAlign w:val="center"/>
            <w:hideMark/>
          </w:tcPr>
          <w:p w14:paraId="00644DC4"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1.3</w:t>
            </w:r>
          </w:p>
        </w:tc>
        <w:tc>
          <w:tcPr>
            <w:tcW w:w="990" w:type="dxa"/>
            <w:shd w:val="clear" w:color="auto" w:fill="D9D9D9" w:themeFill="background1" w:themeFillShade="D9"/>
            <w:vAlign w:val="center"/>
            <w:hideMark/>
          </w:tcPr>
          <w:p w14:paraId="23080204"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131.4</w:t>
            </w:r>
          </w:p>
        </w:tc>
        <w:tc>
          <w:tcPr>
            <w:tcW w:w="236" w:type="dxa"/>
            <w:hideMark/>
          </w:tcPr>
          <w:p w14:paraId="05421492" w14:textId="77777777" w:rsidR="00285D29" w:rsidRDefault="00285D29">
            <w:pPr>
              <w:cnfStyle w:val="000000000000" w:firstRow="0" w:lastRow="0" w:firstColumn="0" w:lastColumn="0" w:oddVBand="0" w:evenVBand="0" w:oddHBand="0" w:evenHBand="0" w:firstRowFirstColumn="0" w:firstRowLastColumn="0" w:lastRowFirstColumn="0" w:lastRowLastColumn="0"/>
              <w:rPr>
                <w:sz w:val="20"/>
                <w:szCs w:val="20"/>
              </w:rPr>
            </w:pPr>
          </w:p>
        </w:tc>
      </w:tr>
      <w:tr w:rsidR="000632C2" w14:paraId="5081076C" w14:textId="77777777" w:rsidTr="000632C2">
        <w:trPr>
          <w:trHeight w:val="5"/>
        </w:trPr>
        <w:tc>
          <w:tcPr>
            <w:cnfStyle w:val="001000000000" w:firstRow="0" w:lastRow="0" w:firstColumn="1" w:lastColumn="0" w:oddVBand="0" w:evenVBand="0" w:oddHBand="0" w:evenHBand="0" w:firstRowFirstColumn="0" w:firstRowLastColumn="0" w:lastRowFirstColumn="0" w:lastRowLastColumn="0"/>
            <w:tcW w:w="1170" w:type="dxa"/>
            <w:hideMark/>
          </w:tcPr>
          <w:p w14:paraId="6F92E302" w14:textId="77777777" w:rsidR="00285D29" w:rsidRDefault="00285D29">
            <w:pPr>
              <w:jc w:val="center"/>
              <w:rPr>
                <w:color w:val="000000"/>
                <w:sz w:val="22"/>
                <w:szCs w:val="22"/>
              </w:rPr>
            </w:pPr>
            <w:r>
              <w:rPr>
                <w:color w:val="000000"/>
                <w:sz w:val="22"/>
                <w:szCs w:val="22"/>
              </w:rPr>
              <w:t>3/9/2024</w:t>
            </w:r>
          </w:p>
        </w:tc>
        <w:tc>
          <w:tcPr>
            <w:tcW w:w="630" w:type="dxa"/>
            <w:shd w:val="clear" w:color="auto" w:fill="D0CECE" w:themeFill="background2" w:themeFillShade="E6"/>
            <w:vAlign w:val="center"/>
            <w:hideMark/>
          </w:tcPr>
          <w:p w14:paraId="711BBE28" w14:textId="1A17A1FD"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540" w:type="dxa"/>
            <w:shd w:val="clear" w:color="auto" w:fill="D0CECE" w:themeFill="background2" w:themeFillShade="E6"/>
            <w:vAlign w:val="center"/>
            <w:hideMark/>
          </w:tcPr>
          <w:p w14:paraId="505AFD3D"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0</w:t>
            </w:r>
          </w:p>
        </w:tc>
        <w:tc>
          <w:tcPr>
            <w:tcW w:w="630" w:type="dxa"/>
            <w:shd w:val="clear" w:color="auto" w:fill="auto"/>
            <w:vAlign w:val="center"/>
            <w:hideMark/>
          </w:tcPr>
          <w:p w14:paraId="4DB1FEFA" w14:textId="17AE1811"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630" w:type="dxa"/>
            <w:shd w:val="clear" w:color="auto" w:fill="auto"/>
            <w:vAlign w:val="center"/>
            <w:hideMark/>
          </w:tcPr>
          <w:p w14:paraId="408F934A"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0</w:t>
            </w:r>
          </w:p>
        </w:tc>
        <w:tc>
          <w:tcPr>
            <w:tcW w:w="540" w:type="dxa"/>
            <w:shd w:val="clear" w:color="auto" w:fill="D0CECE" w:themeFill="background2" w:themeFillShade="E6"/>
            <w:vAlign w:val="center"/>
            <w:hideMark/>
          </w:tcPr>
          <w:p w14:paraId="5F1248E2" w14:textId="0CDE14A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450" w:type="dxa"/>
            <w:shd w:val="clear" w:color="auto" w:fill="D0CECE" w:themeFill="background2" w:themeFillShade="E6"/>
            <w:vAlign w:val="center"/>
            <w:hideMark/>
          </w:tcPr>
          <w:p w14:paraId="5B82FF7C"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0</w:t>
            </w:r>
          </w:p>
        </w:tc>
        <w:tc>
          <w:tcPr>
            <w:tcW w:w="630" w:type="dxa"/>
            <w:vAlign w:val="center"/>
            <w:hideMark/>
          </w:tcPr>
          <w:p w14:paraId="4B901BC7" w14:textId="3ECB014B"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630" w:type="dxa"/>
            <w:vAlign w:val="center"/>
            <w:hideMark/>
          </w:tcPr>
          <w:p w14:paraId="72867210"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0</w:t>
            </w:r>
          </w:p>
        </w:tc>
        <w:tc>
          <w:tcPr>
            <w:tcW w:w="630" w:type="dxa"/>
            <w:shd w:val="clear" w:color="auto" w:fill="D0CECE" w:themeFill="background2" w:themeFillShade="E6"/>
            <w:vAlign w:val="center"/>
            <w:hideMark/>
          </w:tcPr>
          <w:p w14:paraId="2AD2C8AC"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21.4</w:t>
            </w:r>
          </w:p>
        </w:tc>
        <w:tc>
          <w:tcPr>
            <w:tcW w:w="630" w:type="dxa"/>
            <w:shd w:val="clear" w:color="auto" w:fill="D0CECE" w:themeFill="background2" w:themeFillShade="E6"/>
            <w:vAlign w:val="center"/>
            <w:hideMark/>
          </w:tcPr>
          <w:p w14:paraId="736947DF"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3</w:t>
            </w:r>
          </w:p>
        </w:tc>
        <w:tc>
          <w:tcPr>
            <w:tcW w:w="900" w:type="dxa"/>
            <w:shd w:val="clear" w:color="auto" w:fill="auto"/>
            <w:vAlign w:val="center"/>
            <w:hideMark/>
          </w:tcPr>
          <w:p w14:paraId="28F72A9A"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78.6</w:t>
            </w:r>
          </w:p>
        </w:tc>
        <w:tc>
          <w:tcPr>
            <w:tcW w:w="810" w:type="dxa"/>
            <w:shd w:val="clear" w:color="auto" w:fill="auto"/>
            <w:vAlign w:val="center"/>
            <w:hideMark/>
          </w:tcPr>
          <w:p w14:paraId="2D2A21B3"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11</w:t>
            </w:r>
          </w:p>
        </w:tc>
        <w:tc>
          <w:tcPr>
            <w:tcW w:w="1080" w:type="dxa"/>
            <w:shd w:val="clear" w:color="auto" w:fill="D9D9D9" w:themeFill="background1" w:themeFillShade="D9"/>
            <w:vAlign w:val="center"/>
            <w:hideMark/>
          </w:tcPr>
          <w:p w14:paraId="445B9C01"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1.4</w:t>
            </w:r>
          </w:p>
        </w:tc>
        <w:tc>
          <w:tcPr>
            <w:tcW w:w="990" w:type="dxa"/>
            <w:shd w:val="clear" w:color="auto" w:fill="D9D9D9" w:themeFill="background1" w:themeFillShade="D9"/>
            <w:vAlign w:val="center"/>
            <w:hideMark/>
          </w:tcPr>
          <w:p w14:paraId="097CB340"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125.7</w:t>
            </w:r>
          </w:p>
        </w:tc>
        <w:tc>
          <w:tcPr>
            <w:tcW w:w="236" w:type="dxa"/>
            <w:hideMark/>
          </w:tcPr>
          <w:p w14:paraId="0FF54C69" w14:textId="77777777" w:rsidR="00285D29" w:rsidRDefault="00285D29">
            <w:pPr>
              <w:cnfStyle w:val="000000000000" w:firstRow="0" w:lastRow="0" w:firstColumn="0" w:lastColumn="0" w:oddVBand="0" w:evenVBand="0" w:oddHBand="0" w:evenHBand="0" w:firstRowFirstColumn="0" w:firstRowLastColumn="0" w:lastRowFirstColumn="0" w:lastRowLastColumn="0"/>
              <w:rPr>
                <w:sz w:val="20"/>
                <w:szCs w:val="20"/>
              </w:rPr>
            </w:pPr>
          </w:p>
        </w:tc>
      </w:tr>
      <w:tr w:rsidR="000632C2" w14:paraId="105FD18D" w14:textId="77777777" w:rsidTr="000632C2">
        <w:trPr>
          <w:trHeight w:val="5"/>
        </w:trPr>
        <w:tc>
          <w:tcPr>
            <w:cnfStyle w:val="001000000000" w:firstRow="0" w:lastRow="0" w:firstColumn="1" w:lastColumn="0" w:oddVBand="0" w:evenVBand="0" w:oddHBand="0" w:evenHBand="0" w:firstRowFirstColumn="0" w:firstRowLastColumn="0" w:lastRowFirstColumn="0" w:lastRowLastColumn="0"/>
            <w:tcW w:w="1170" w:type="dxa"/>
            <w:hideMark/>
          </w:tcPr>
          <w:p w14:paraId="0106ABAE" w14:textId="77777777" w:rsidR="00285D29" w:rsidRDefault="00285D29">
            <w:pPr>
              <w:jc w:val="center"/>
              <w:rPr>
                <w:color w:val="000000"/>
                <w:sz w:val="22"/>
                <w:szCs w:val="22"/>
              </w:rPr>
            </w:pPr>
            <w:r>
              <w:rPr>
                <w:color w:val="000000"/>
                <w:sz w:val="22"/>
                <w:szCs w:val="22"/>
              </w:rPr>
              <w:t>3/10/2024</w:t>
            </w:r>
          </w:p>
        </w:tc>
        <w:tc>
          <w:tcPr>
            <w:tcW w:w="630" w:type="dxa"/>
            <w:shd w:val="clear" w:color="auto" w:fill="D0CECE" w:themeFill="background2" w:themeFillShade="E6"/>
            <w:vAlign w:val="center"/>
            <w:hideMark/>
          </w:tcPr>
          <w:p w14:paraId="77F4E5D5" w14:textId="0CFD5DAF"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540" w:type="dxa"/>
            <w:shd w:val="clear" w:color="auto" w:fill="D0CECE" w:themeFill="background2" w:themeFillShade="E6"/>
            <w:vAlign w:val="center"/>
            <w:hideMark/>
          </w:tcPr>
          <w:p w14:paraId="0922225B"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1</w:t>
            </w:r>
          </w:p>
        </w:tc>
        <w:tc>
          <w:tcPr>
            <w:tcW w:w="630" w:type="dxa"/>
            <w:shd w:val="clear" w:color="auto" w:fill="auto"/>
            <w:vAlign w:val="center"/>
            <w:hideMark/>
          </w:tcPr>
          <w:p w14:paraId="7D8CB361" w14:textId="6EFFC854"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630" w:type="dxa"/>
            <w:shd w:val="clear" w:color="auto" w:fill="auto"/>
            <w:vAlign w:val="center"/>
            <w:hideMark/>
          </w:tcPr>
          <w:p w14:paraId="19CA8488"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0</w:t>
            </w:r>
          </w:p>
        </w:tc>
        <w:tc>
          <w:tcPr>
            <w:tcW w:w="540" w:type="dxa"/>
            <w:shd w:val="clear" w:color="auto" w:fill="D0CECE" w:themeFill="background2" w:themeFillShade="E6"/>
            <w:vAlign w:val="center"/>
            <w:hideMark/>
          </w:tcPr>
          <w:p w14:paraId="094B054A" w14:textId="65B542D6"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450" w:type="dxa"/>
            <w:shd w:val="clear" w:color="auto" w:fill="D0CECE" w:themeFill="background2" w:themeFillShade="E6"/>
            <w:vAlign w:val="center"/>
            <w:hideMark/>
          </w:tcPr>
          <w:p w14:paraId="1E169DFC"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0</w:t>
            </w:r>
          </w:p>
        </w:tc>
        <w:tc>
          <w:tcPr>
            <w:tcW w:w="630" w:type="dxa"/>
            <w:vAlign w:val="center"/>
            <w:hideMark/>
          </w:tcPr>
          <w:p w14:paraId="64B78591" w14:textId="75D2038D"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630" w:type="dxa"/>
            <w:vAlign w:val="center"/>
            <w:hideMark/>
          </w:tcPr>
          <w:p w14:paraId="6F8BEE47"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0</w:t>
            </w:r>
          </w:p>
        </w:tc>
        <w:tc>
          <w:tcPr>
            <w:tcW w:w="630" w:type="dxa"/>
            <w:shd w:val="clear" w:color="auto" w:fill="D0CECE" w:themeFill="background2" w:themeFillShade="E6"/>
            <w:vAlign w:val="center"/>
            <w:hideMark/>
          </w:tcPr>
          <w:p w14:paraId="66411B7E"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33.3</w:t>
            </w:r>
          </w:p>
        </w:tc>
        <w:tc>
          <w:tcPr>
            <w:tcW w:w="630" w:type="dxa"/>
            <w:shd w:val="clear" w:color="auto" w:fill="D0CECE" w:themeFill="background2" w:themeFillShade="E6"/>
            <w:vAlign w:val="center"/>
            <w:hideMark/>
          </w:tcPr>
          <w:p w14:paraId="6AC89ACB"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3</w:t>
            </w:r>
          </w:p>
        </w:tc>
        <w:tc>
          <w:tcPr>
            <w:tcW w:w="900" w:type="dxa"/>
            <w:shd w:val="clear" w:color="auto" w:fill="auto"/>
            <w:vAlign w:val="center"/>
            <w:hideMark/>
          </w:tcPr>
          <w:p w14:paraId="2CE75EC6"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66.7</w:t>
            </w:r>
          </w:p>
        </w:tc>
        <w:tc>
          <w:tcPr>
            <w:tcW w:w="810" w:type="dxa"/>
            <w:shd w:val="clear" w:color="auto" w:fill="auto"/>
            <w:vAlign w:val="center"/>
            <w:hideMark/>
          </w:tcPr>
          <w:p w14:paraId="432BA3AD"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6</w:t>
            </w:r>
          </w:p>
        </w:tc>
        <w:tc>
          <w:tcPr>
            <w:tcW w:w="1080" w:type="dxa"/>
            <w:shd w:val="clear" w:color="auto" w:fill="D9D9D9" w:themeFill="background1" w:themeFillShade="D9"/>
            <w:vAlign w:val="center"/>
            <w:hideMark/>
          </w:tcPr>
          <w:p w14:paraId="7C330434"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1.6</w:t>
            </w:r>
          </w:p>
        </w:tc>
        <w:tc>
          <w:tcPr>
            <w:tcW w:w="990" w:type="dxa"/>
            <w:shd w:val="clear" w:color="auto" w:fill="D9D9D9" w:themeFill="background1" w:themeFillShade="D9"/>
            <w:vAlign w:val="center"/>
            <w:hideMark/>
          </w:tcPr>
          <w:p w14:paraId="4C352F5C"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119.2</w:t>
            </w:r>
          </w:p>
        </w:tc>
        <w:tc>
          <w:tcPr>
            <w:tcW w:w="236" w:type="dxa"/>
            <w:hideMark/>
          </w:tcPr>
          <w:p w14:paraId="2F66A8A0" w14:textId="77777777" w:rsidR="00285D29" w:rsidRDefault="00285D29">
            <w:pPr>
              <w:cnfStyle w:val="000000000000" w:firstRow="0" w:lastRow="0" w:firstColumn="0" w:lastColumn="0" w:oddVBand="0" w:evenVBand="0" w:oddHBand="0" w:evenHBand="0" w:firstRowFirstColumn="0" w:firstRowLastColumn="0" w:lastRowFirstColumn="0" w:lastRowLastColumn="0"/>
              <w:rPr>
                <w:sz w:val="20"/>
                <w:szCs w:val="20"/>
              </w:rPr>
            </w:pPr>
          </w:p>
        </w:tc>
      </w:tr>
      <w:tr w:rsidR="000632C2" w14:paraId="122481E9" w14:textId="77777777" w:rsidTr="000632C2">
        <w:trPr>
          <w:trHeight w:val="5"/>
        </w:trPr>
        <w:tc>
          <w:tcPr>
            <w:cnfStyle w:val="001000000000" w:firstRow="0" w:lastRow="0" w:firstColumn="1" w:lastColumn="0" w:oddVBand="0" w:evenVBand="0" w:oddHBand="0" w:evenHBand="0" w:firstRowFirstColumn="0" w:firstRowLastColumn="0" w:lastRowFirstColumn="0" w:lastRowLastColumn="0"/>
            <w:tcW w:w="1170" w:type="dxa"/>
            <w:hideMark/>
          </w:tcPr>
          <w:p w14:paraId="46F6D661" w14:textId="77777777" w:rsidR="00285D29" w:rsidRDefault="00285D29">
            <w:pPr>
              <w:jc w:val="center"/>
              <w:rPr>
                <w:color w:val="000000"/>
                <w:sz w:val="22"/>
                <w:szCs w:val="22"/>
              </w:rPr>
            </w:pPr>
            <w:r>
              <w:rPr>
                <w:color w:val="000000"/>
                <w:sz w:val="22"/>
                <w:szCs w:val="22"/>
              </w:rPr>
              <w:t>3/11/2024</w:t>
            </w:r>
          </w:p>
        </w:tc>
        <w:tc>
          <w:tcPr>
            <w:tcW w:w="630" w:type="dxa"/>
            <w:shd w:val="clear" w:color="auto" w:fill="D0CECE" w:themeFill="background2" w:themeFillShade="E6"/>
            <w:vAlign w:val="center"/>
            <w:hideMark/>
          </w:tcPr>
          <w:p w14:paraId="068B1E02" w14:textId="14DF2313"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540" w:type="dxa"/>
            <w:shd w:val="clear" w:color="auto" w:fill="D0CECE" w:themeFill="background2" w:themeFillShade="E6"/>
            <w:vAlign w:val="center"/>
            <w:hideMark/>
          </w:tcPr>
          <w:p w14:paraId="220AF33E"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0</w:t>
            </w:r>
          </w:p>
        </w:tc>
        <w:tc>
          <w:tcPr>
            <w:tcW w:w="630" w:type="dxa"/>
            <w:shd w:val="clear" w:color="auto" w:fill="auto"/>
            <w:vAlign w:val="center"/>
            <w:hideMark/>
          </w:tcPr>
          <w:p w14:paraId="19225410" w14:textId="4F51444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630" w:type="dxa"/>
            <w:shd w:val="clear" w:color="auto" w:fill="auto"/>
            <w:vAlign w:val="center"/>
            <w:hideMark/>
          </w:tcPr>
          <w:p w14:paraId="54FFA8AD"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0</w:t>
            </w:r>
          </w:p>
        </w:tc>
        <w:tc>
          <w:tcPr>
            <w:tcW w:w="540" w:type="dxa"/>
            <w:shd w:val="clear" w:color="auto" w:fill="D0CECE" w:themeFill="background2" w:themeFillShade="E6"/>
            <w:vAlign w:val="center"/>
            <w:hideMark/>
          </w:tcPr>
          <w:p w14:paraId="6EF6DDE5" w14:textId="7BB5305B"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450" w:type="dxa"/>
            <w:shd w:val="clear" w:color="auto" w:fill="D0CECE" w:themeFill="background2" w:themeFillShade="E6"/>
            <w:vAlign w:val="center"/>
            <w:hideMark/>
          </w:tcPr>
          <w:p w14:paraId="0FAB8D5C"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0</w:t>
            </w:r>
          </w:p>
        </w:tc>
        <w:tc>
          <w:tcPr>
            <w:tcW w:w="630" w:type="dxa"/>
            <w:vAlign w:val="center"/>
            <w:hideMark/>
          </w:tcPr>
          <w:p w14:paraId="435ABCF1" w14:textId="710D07B8"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630" w:type="dxa"/>
            <w:vAlign w:val="center"/>
            <w:hideMark/>
          </w:tcPr>
          <w:p w14:paraId="0B0F3E13"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0</w:t>
            </w:r>
          </w:p>
        </w:tc>
        <w:tc>
          <w:tcPr>
            <w:tcW w:w="630" w:type="dxa"/>
            <w:shd w:val="clear" w:color="auto" w:fill="D0CECE" w:themeFill="background2" w:themeFillShade="E6"/>
            <w:vAlign w:val="center"/>
            <w:hideMark/>
          </w:tcPr>
          <w:p w14:paraId="62CD0E2E"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15.4</w:t>
            </w:r>
          </w:p>
        </w:tc>
        <w:tc>
          <w:tcPr>
            <w:tcW w:w="630" w:type="dxa"/>
            <w:shd w:val="clear" w:color="auto" w:fill="D0CECE" w:themeFill="background2" w:themeFillShade="E6"/>
            <w:vAlign w:val="center"/>
            <w:hideMark/>
          </w:tcPr>
          <w:p w14:paraId="6FA5EC26"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4</w:t>
            </w:r>
          </w:p>
        </w:tc>
        <w:tc>
          <w:tcPr>
            <w:tcW w:w="900" w:type="dxa"/>
            <w:shd w:val="clear" w:color="auto" w:fill="auto"/>
            <w:vAlign w:val="center"/>
            <w:hideMark/>
          </w:tcPr>
          <w:p w14:paraId="4B616E28"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84.6</w:t>
            </w:r>
          </w:p>
        </w:tc>
        <w:tc>
          <w:tcPr>
            <w:tcW w:w="810" w:type="dxa"/>
            <w:shd w:val="clear" w:color="auto" w:fill="auto"/>
            <w:vAlign w:val="center"/>
            <w:hideMark/>
          </w:tcPr>
          <w:p w14:paraId="73CBD436"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22</w:t>
            </w:r>
          </w:p>
        </w:tc>
        <w:tc>
          <w:tcPr>
            <w:tcW w:w="1080" w:type="dxa"/>
            <w:shd w:val="clear" w:color="auto" w:fill="D9D9D9" w:themeFill="background1" w:themeFillShade="D9"/>
            <w:vAlign w:val="center"/>
            <w:hideMark/>
          </w:tcPr>
          <w:p w14:paraId="6D991A18"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1.3</w:t>
            </w:r>
          </w:p>
        </w:tc>
        <w:tc>
          <w:tcPr>
            <w:tcW w:w="990" w:type="dxa"/>
            <w:shd w:val="clear" w:color="auto" w:fill="D9D9D9" w:themeFill="background1" w:themeFillShade="D9"/>
            <w:vAlign w:val="center"/>
            <w:hideMark/>
          </w:tcPr>
          <w:p w14:paraId="258AFBF0"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131.6</w:t>
            </w:r>
          </w:p>
        </w:tc>
        <w:tc>
          <w:tcPr>
            <w:tcW w:w="236" w:type="dxa"/>
            <w:hideMark/>
          </w:tcPr>
          <w:p w14:paraId="5FEFEB58" w14:textId="77777777" w:rsidR="00285D29" w:rsidRDefault="00285D29">
            <w:pPr>
              <w:cnfStyle w:val="000000000000" w:firstRow="0" w:lastRow="0" w:firstColumn="0" w:lastColumn="0" w:oddVBand="0" w:evenVBand="0" w:oddHBand="0" w:evenHBand="0" w:firstRowFirstColumn="0" w:firstRowLastColumn="0" w:lastRowFirstColumn="0" w:lastRowLastColumn="0"/>
              <w:rPr>
                <w:sz w:val="20"/>
                <w:szCs w:val="20"/>
              </w:rPr>
            </w:pPr>
          </w:p>
        </w:tc>
      </w:tr>
      <w:tr w:rsidR="000632C2" w14:paraId="17082791" w14:textId="77777777" w:rsidTr="000632C2">
        <w:trPr>
          <w:trHeight w:val="5"/>
        </w:trPr>
        <w:tc>
          <w:tcPr>
            <w:cnfStyle w:val="001000000000" w:firstRow="0" w:lastRow="0" w:firstColumn="1" w:lastColumn="0" w:oddVBand="0" w:evenVBand="0" w:oddHBand="0" w:evenHBand="0" w:firstRowFirstColumn="0" w:firstRowLastColumn="0" w:lastRowFirstColumn="0" w:lastRowLastColumn="0"/>
            <w:tcW w:w="1170" w:type="dxa"/>
            <w:hideMark/>
          </w:tcPr>
          <w:p w14:paraId="1D98938D" w14:textId="77777777" w:rsidR="00285D29" w:rsidRDefault="00285D29">
            <w:pPr>
              <w:jc w:val="center"/>
              <w:rPr>
                <w:color w:val="000000"/>
                <w:sz w:val="22"/>
                <w:szCs w:val="22"/>
              </w:rPr>
            </w:pPr>
            <w:r>
              <w:rPr>
                <w:color w:val="000000"/>
                <w:sz w:val="22"/>
                <w:szCs w:val="22"/>
              </w:rPr>
              <w:t>3/12/2024</w:t>
            </w:r>
          </w:p>
        </w:tc>
        <w:tc>
          <w:tcPr>
            <w:tcW w:w="630" w:type="dxa"/>
            <w:shd w:val="clear" w:color="auto" w:fill="D0CECE" w:themeFill="background2" w:themeFillShade="E6"/>
            <w:vAlign w:val="center"/>
            <w:hideMark/>
          </w:tcPr>
          <w:p w14:paraId="01613BC7" w14:textId="1BEE1701"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540" w:type="dxa"/>
            <w:shd w:val="clear" w:color="auto" w:fill="D0CECE" w:themeFill="background2" w:themeFillShade="E6"/>
            <w:vAlign w:val="center"/>
            <w:hideMark/>
          </w:tcPr>
          <w:p w14:paraId="0A3EF393"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0</w:t>
            </w:r>
          </w:p>
        </w:tc>
        <w:tc>
          <w:tcPr>
            <w:tcW w:w="630" w:type="dxa"/>
            <w:shd w:val="clear" w:color="auto" w:fill="auto"/>
            <w:vAlign w:val="center"/>
            <w:hideMark/>
          </w:tcPr>
          <w:p w14:paraId="2C12FD4F" w14:textId="17F55044"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630" w:type="dxa"/>
            <w:shd w:val="clear" w:color="auto" w:fill="auto"/>
            <w:vAlign w:val="center"/>
            <w:hideMark/>
          </w:tcPr>
          <w:p w14:paraId="6F8C99CC"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0</w:t>
            </w:r>
          </w:p>
        </w:tc>
        <w:tc>
          <w:tcPr>
            <w:tcW w:w="540" w:type="dxa"/>
            <w:shd w:val="clear" w:color="auto" w:fill="D0CECE" w:themeFill="background2" w:themeFillShade="E6"/>
            <w:vAlign w:val="center"/>
            <w:hideMark/>
          </w:tcPr>
          <w:p w14:paraId="7FF52459" w14:textId="3914FE72"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450" w:type="dxa"/>
            <w:shd w:val="clear" w:color="auto" w:fill="D0CECE" w:themeFill="background2" w:themeFillShade="E6"/>
            <w:vAlign w:val="center"/>
            <w:hideMark/>
          </w:tcPr>
          <w:p w14:paraId="7A806EE0"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0</w:t>
            </w:r>
          </w:p>
        </w:tc>
        <w:tc>
          <w:tcPr>
            <w:tcW w:w="630" w:type="dxa"/>
            <w:vAlign w:val="center"/>
            <w:hideMark/>
          </w:tcPr>
          <w:p w14:paraId="2C2A9404" w14:textId="757228AA"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630" w:type="dxa"/>
            <w:vAlign w:val="center"/>
            <w:hideMark/>
          </w:tcPr>
          <w:p w14:paraId="787D350B"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0</w:t>
            </w:r>
          </w:p>
        </w:tc>
        <w:tc>
          <w:tcPr>
            <w:tcW w:w="630" w:type="dxa"/>
            <w:shd w:val="clear" w:color="auto" w:fill="D0CECE" w:themeFill="background2" w:themeFillShade="E6"/>
            <w:vAlign w:val="center"/>
            <w:hideMark/>
          </w:tcPr>
          <w:p w14:paraId="7668CDCB"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15.8</w:t>
            </w:r>
          </w:p>
        </w:tc>
        <w:tc>
          <w:tcPr>
            <w:tcW w:w="630" w:type="dxa"/>
            <w:shd w:val="clear" w:color="auto" w:fill="D0CECE" w:themeFill="background2" w:themeFillShade="E6"/>
            <w:vAlign w:val="center"/>
            <w:hideMark/>
          </w:tcPr>
          <w:p w14:paraId="2DABED0B"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3</w:t>
            </w:r>
          </w:p>
        </w:tc>
        <w:tc>
          <w:tcPr>
            <w:tcW w:w="900" w:type="dxa"/>
            <w:shd w:val="clear" w:color="auto" w:fill="auto"/>
            <w:vAlign w:val="center"/>
            <w:hideMark/>
          </w:tcPr>
          <w:p w14:paraId="37B1820F"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84.2</w:t>
            </w:r>
          </w:p>
        </w:tc>
        <w:tc>
          <w:tcPr>
            <w:tcW w:w="810" w:type="dxa"/>
            <w:shd w:val="clear" w:color="auto" w:fill="auto"/>
            <w:vAlign w:val="center"/>
            <w:hideMark/>
          </w:tcPr>
          <w:p w14:paraId="2FD742BB"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16</w:t>
            </w:r>
          </w:p>
        </w:tc>
        <w:tc>
          <w:tcPr>
            <w:tcW w:w="1080" w:type="dxa"/>
            <w:shd w:val="clear" w:color="auto" w:fill="D9D9D9" w:themeFill="background1" w:themeFillShade="D9"/>
            <w:vAlign w:val="center"/>
            <w:hideMark/>
          </w:tcPr>
          <w:p w14:paraId="7027CC22"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1.4</w:t>
            </w:r>
          </w:p>
        </w:tc>
        <w:tc>
          <w:tcPr>
            <w:tcW w:w="990" w:type="dxa"/>
            <w:shd w:val="clear" w:color="auto" w:fill="D9D9D9" w:themeFill="background1" w:themeFillShade="D9"/>
            <w:vAlign w:val="center"/>
            <w:hideMark/>
          </w:tcPr>
          <w:p w14:paraId="41CF2A24"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136</w:t>
            </w:r>
          </w:p>
        </w:tc>
        <w:tc>
          <w:tcPr>
            <w:tcW w:w="236" w:type="dxa"/>
            <w:hideMark/>
          </w:tcPr>
          <w:p w14:paraId="43906F3C" w14:textId="77777777" w:rsidR="00285D29" w:rsidRDefault="00285D29">
            <w:pPr>
              <w:cnfStyle w:val="000000000000" w:firstRow="0" w:lastRow="0" w:firstColumn="0" w:lastColumn="0" w:oddVBand="0" w:evenVBand="0" w:oddHBand="0" w:evenHBand="0" w:firstRowFirstColumn="0" w:firstRowLastColumn="0" w:lastRowFirstColumn="0" w:lastRowLastColumn="0"/>
              <w:rPr>
                <w:sz w:val="20"/>
                <w:szCs w:val="20"/>
              </w:rPr>
            </w:pPr>
          </w:p>
        </w:tc>
      </w:tr>
      <w:tr w:rsidR="000632C2" w14:paraId="45D10985" w14:textId="77777777" w:rsidTr="000632C2">
        <w:trPr>
          <w:trHeight w:val="5"/>
        </w:trPr>
        <w:tc>
          <w:tcPr>
            <w:cnfStyle w:val="001000000000" w:firstRow="0" w:lastRow="0" w:firstColumn="1" w:lastColumn="0" w:oddVBand="0" w:evenVBand="0" w:oddHBand="0" w:evenHBand="0" w:firstRowFirstColumn="0" w:firstRowLastColumn="0" w:lastRowFirstColumn="0" w:lastRowLastColumn="0"/>
            <w:tcW w:w="1170" w:type="dxa"/>
            <w:hideMark/>
          </w:tcPr>
          <w:p w14:paraId="2EE2A631" w14:textId="77777777" w:rsidR="00285D29" w:rsidRDefault="00285D29">
            <w:pPr>
              <w:jc w:val="center"/>
              <w:rPr>
                <w:color w:val="000000"/>
                <w:sz w:val="22"/>
                <w:szCs w:val="22"/>
              </w:rPr>
            </w:pPr>
            <w:r>
              <w:rPr>
                <w:color w:val="000000"/>
                <w:sz w:val="22"/>
                <w:szCs w:val="22"/>
              </w:rPr>
              <w:t>3/13/2024</w:t>
            </w:r>
          </w:p>
        </w:tc>
        <w:tc>
          <w:tcPr>
            <w:tcW w:w="630" w:type="dxa"/>
            <w:shd w:val="clear" w:color="auto" w:fill="D0CECE" w:themeFill="background2" w:themeFillShade="E6"/>
            <w:vAlign w:val="center"/>
            <w:hideMark/>
          </w:tcPr>
          <w:p w14:paraId="480E6856" w14:textId="378EE603"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540" w:type="dxa"/>
            <w:shd w:val="clear" w:color="auto" w:fill="D0CECE" w:themeFill="background2" w:themeFillShade="E6"/>
            <w:vAlign w:val="center"/>
            <w:hideMark/>
          </w:tcPr>
          <w:p w14:paraId="6BC59078"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0</w:t>
            </w:r>
          </w:p>
        </w:tc>
        <w:tc>
          <w:tcPr>
            <w:tcW w:w="630" w:type="dxa"/>
            <w:shd w:val="clear" w:color="auto" w:fill="auto"/>
            <w:vAlign w:val="center"/>
            <w:hideMark/>
          </w:tcPr>
          <w:p w14:paraId="154434A5" w14:textId="001ADC6F"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630" w:type="dxa"/>
            <w:shd w:val="clear" w:color="auto" w:fill="auto"/>
            <w:vAlign w:val="center"/>
            <w:hideMark/>
          </w:tcPr>
          <w:p w14:paraId="74A46AE4"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0</w:t>
            </w:r>
          </w:p>
        </w:tc>
        <w:tc>
          <w:tcPr>
            <w:tcW w:w="540" w:type="dxa"/>
            <w:shd w:val="clear" w:color="auto" w:fill="D0CECE" w:themeFill="background2" w:themeFillShade="E6"/>
            <w:vAlign w:val="center"/>
            <w:hideMark/>
          </w:tcPr>
          <w:p w14:paraId="62A59B92" w14:textId="21872B8C"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450" w:type="dxa"/>
            <w:shd w:val="clear" w:color="auto" w:fill="D0CECE" w:themeFill="background2" w:themeFillShade="E6"/>
            <w:vAlign w:val="center"/>
            <w:hideMark/>
          </w:tcPr>
          <w:p w14:paraId="064E1BDD"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0</w:t>
            </w:r>
          </w:p>
        </w:tc>
        <w:tc>
          <w:tcPr>
            <w:tcW w:w="630" w:type="dxa"/>
            <w:vAlign w:val="center"/>
            <w:hideMark/>
          </w:tcPr>
          <w:p w14:paraId="7D8FAF5E" w14:textId="599E6D8E"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630" w:type="dxa"/>
            <w:vAlign w:val="center"/>
            <w:hideMark/>
          </w:tcPr>
          <w:p w14:paraId="0C47B14C"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0</w:t>
            </w:r>
          </w:p>
        </w:tc>
        <w:tc>
          <w:tcPr>
            <w:tcW w:w="630" w:type="dxa"/>
            <w:shd w:val="clear" w:color="auto" w:fill="D0CECE" w:themeFill="background2" w:themeFillShade="E6"/>
            <w:vAlign w:val="center"/>
            <w:hideMark/>
          </w:tcPr>
          <w:p w14:paraId="356965BC"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43.8</w:t>
            </w:r>
          </w:p>
        </w:tc>
        <w:tc>
          <w:tcPr>
            <w:tcW w:w="630" w:type="dxa"/>
            <w:shd w:val="clear" w:color="auto" w:fill="D0CECE" w:themeFill="background2" w:themeFillShade="E6"/>
            <w:vAlign w:val="center"/>
            <w:hideMark/>
          </w:tcPr>
          <w:p w14:paraId="2770AED2"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7</w:t>
            </w:r>
          </w:p>
        </w:tc>
        <w:tc>
          <w:tcPr>
            <w:tcW w:w="900" w:type="dxa"/>
            <w:shd w:val="clear" w:color="auto" w:fill="auto"/>
            <w:vAlign w:val="center"/>
            <w:hideMark/>
          </w:tcPr>
          <w:p w14:paraId="28EF79BE"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56.3</w:t>
            </w:r>
          </w:p>
        </w:tc>
        <w:tc>
          <w:tcPr>
            <w:tcW w:w="810" w:type="dxa"/>
            <w:shd w:val="clear" w:color="auto" w:fill="auto"/>
            <w:vAlign w:val="center"/>
            <w:hideMark/>
          </w:tcPr>
          <w:p w14:paraId="061E447F"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9</w:t>
            </w:r>
          </w:p>
        </w:tc>
        <w:tc>
          <w:tcPr>
            <w:tcW w:w="1080" w:type="dxa"/>
            <w:shd w:val="clear" w:color="auto" w:fill="D9D9D9" w:themeFill="background1" w:themeFillShade="D9"/>
            <w:vAlign w:val="center"/>
            <w:hideMark/>
          </w:tcPr>
          <w:p w14:paraId="523660C7"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1.5</w:t>
            </w:r>
          </w:p>
        </w:tc>
        <w:tc>
          <w:tcPr>
            <w:tcW w:w="990" w:type="dxa"/>
            <w:shd w:val="clear" w:color="auto" w:fill="D9D9D9" w:themeFill="background1" w:themeFillShade="D9"/>
            <w:vAlign w:val="center"/>
            <w:hideMark/>
          </w:tcPr>
          <w:p w14:paraId="0B2B8551"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134.5</w:t>
            </w:r>
          </w:p>
        </w:tc>
        <w:tc>
          <w:tcPr>
            <w:tcW w:w="236" w:type="dxa"/>
            <w:hideMark/>
          </w:tcPr>
          <w:p w14:paraId="1FA631CB" w14:textId="77777777" w:rsidR="00285D29" w:rsidRDefault="00285D29">
            <w:pPr>
              <w:cnfStyle w:val="000000000000" w:firstRow="0" w:lastRow="0" w:firstColumn="0" w:lastColumn="0" w:oddVBand="0" w:evenVBand="0" w:oddHBand="0" w:evenHBand="0" w:firstRowFirstColumn="0" w:firstRowLastColumn="0" w:lastRowFirstColumn="0" w:lastRowLastColumn="0"/>
              <w:rPr>
                <w:sz w:val="20"/>
                <w:szCs w:val="20"/>
              </w:rPr>
            </w:pPr>
          </w:p>
        </w:tc>
      </w:tr>
      <w:tr w:rsidR="000632C2" w14:paraId="17093342" w14:textId="77777777" w:rsidTr="000632C2">
        <w:trPr>
          <w:trHeight w:val="5"/>
        </w:trPr>
        <w:tc>
          <w:tcPr>
            <w:cnfStyle w:val="001000000000" w:firstRow="0" w:lastRow="0" w:firstColumn="1" w:lastColumn="0" w:oddVBand="0" w:evenVBand="0" w:oddHBand="0" w:evenHBand="0" w:firstRowFirstColumn="0" w:firstRowLastColumn="0" w:lastRowFirstColumn="0" w:lastRowLastColumn="0"/>
            <w:tcW w:w="1170" w:type="dxa"/>
            <w:hideMark/>
          </w:tcPr>
          <w:p w14:paraId="7F6705CF" w14:textId="77777777" w:rsidR="00285D29" w:rsidRDefault="00285D29">
            <w:pPr>
              <w:jc w:val="center"/>
              <w:rPr>
                <w:color w:val="000000"/>
                <w:sz w:val="22"/>
                <w:szCs w:val="22"/>
              </w:rPr>
            </w:pPr>
            <w:r>
              <w:rPr>
                <w:color w:val="000000"/>
                <w:sz w:val="22"/>
                <w:szCs w:val="22"/>
              </w:rPr>
              <w:t>3/14/2024</w:t>
            </w:r>
          </w:p>
        </w:tc>
        <w:tc>
          <w:tcPr>
            <w:tcW w:w="630" w:type="dxa"/>
            <w:shd w:val="clear" w:color="auto" w:fill="D0CECE" w:themeFill="background2" w:themeFillShade="E6"/>
            <w:vAlign w:val="center"/>
            <w:hideMark/>
          </w:tcPr>
          <w:p w14:paraId="2E56D5E1" w14:textId="2DDDC4B1"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540" w:type="dxa"/>
            <w:shd w:val="clear" w:color="auto" w:fill="D0CECE" w:themeFill="background2" w:themeFillShade="E6"/>
            <w:vAlign w:val="center"/>
            <w:hideMark/>
          </w:tcPr>
          <w:p w14:paraId="5457DFFF"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0</w:t>
            </w:r>
          </w:p>
        </w:tc>
        <w:tc>
          <w:tcPr>
            <w:tcW w:w="630" w:type="dxa"/>
            <w:shd w:val="clear" w:color="auto" w:fill="auto"/>
            <w:vAlign w:val="center"/>
            <w:hideMark/>
          </w:tcPr>
          <w:p w14:paraId="4A390983" w14:textId="2FCF878E"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630" w:type="dxa"/>
            <w:shd w:val="clear" w:color="auto" w:fill="auto"/>
            <w:vAlign w:val="center"/>
            <w:hideMark/>
          </w:tcPr>
          <w:p w14:paraId="092EB232"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0</w:t>
            </w:r>
          </w:p>
        </w:tc>
        <w:tc>
          <w:tcPr>
            <w:tcW w:w="540" w:type="dxa"/>
            <w:shd w:val="clear" w:color="auto" w:fill="D0CECE" w:themeFill="background2" w:themeFillShade="E6"/>
            <w:vAlign w:val="center"/>
            <w:hideMark/>
          </w:tcPr>
          <w:p w14:paraId="5F76E634" w14:textId="4790107A"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450" w:type="dxa"/>
            <w:shd w:val="clear" w:color="auto" w:fill="D0CECE" w:themeFill="background2" w:themeFillShade="E6"/>
            <w:vAlign w:val="center"/>
            <w:hideMark/>
          </w:tcPr>
          <w:p w14:paraId="6F6A4203"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0</w:t>
            </w:r>
          </w:p>
        </w:tc>
        <w:tc>
          <w:tcPr>
            <w:tcW w:w="630" w:type="dxa"/>
            <w:vAlign w:val="center"/>
            <w:hideMark/>
          </w:tcPr>
          <w:p w14:paraId="5A736739" w14:textId="7CD4F381"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630" w:type="dxa"/>
            <w:vAlign w:val="center"/>
            <w:hideMark/>
          </w:tcPr>
          <w:p w14:paraId="184BD28C"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0</w:t>
            </w:r>
          </w:p>
        </w:tc>
        <w:tc>
          <w:tcPr>
            <w:tcW w:w="630" w:type="dxa"/>
            <w:shd w:val="clear" w:color="auto" w:fill="D0CECE" w:themeFill="background2" w:themeFillShade="E6"/>
            <w:vAlign w:val="center"/>
            <w:hideMark/>
          </w:tcPr>
          <w:p w14:paraId="2FD8FA5C"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13.6</w:t>
            </w:r>
          </w:p>
        </w:tc>
        <w:tc>
          <w:tcPr>
            <w:tcW w:w="630" w:type="dxa"/>
            <w:shd w:val="clear" w:color="auto" w:fill="D0CECE" w:themeFill="background2" w:themeFillShade="E6"/>
            <w:vAlign w:val="center"/>
            <w:hideMark/>
          </w:tcPr>
          <w:p w14:paraId="3209696C"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3</w:t>
            </w:r>
          </w:p>
        </w:tc>
        <w:tc>
          <w:tcPr>
            <w:tcW w:w="900" w:type="dxa"/>
            <w:shd w:val="clear" w:color="auto" w:fill="auto"/>
            <w:vAlign w:val="center"/>
            <w:hideMark/>
          </w:tcPr>
          <w:p w14:paraId="2E1E3172"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86.4</w:t>
            </w:r>
          </w:p>
        </w:tc>
        <w:tc>
          <w:tcPr>
            <w:tcW w:w="810" w:type="dxa"/>
            <w:shd w:val="clear" w:color="auto" w:fill="auto"/>
            <w:vAlign w:val="center"/>
            <w:hideMark/>
          </w:tcPr>
          <w:p w14:paraId="575BBAC1"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19</w:t>
            </w:r>
          </w:p>
        </w:tc>
        <w:tc>
          <w:tcPr>
            <w:tcW w:w="1080" w:type="dxa"/>
            <w:shd w:val="clear" w:color="auto" w:fill="D9D9D9" w:themeFill="background1" w:themeFillShade="D9"/>
            <w:vAlign w:val="center"/>
            <w:hideMark/>
          </w:tcPr>
          <w:p w14:paraId="75185DDE"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1.1</w:t>
            </w:r>
          </w:p>
        </w:tc>
        <w:tc>
          <w:tcPr>
            <w:tcW w:w="990" w:type="dxa"/>
            <w:shd w:val="clear" w:color="auto" w:fill="D9D9D9" w:themeFill="background1" w:themeFillShade="D9"/>
            <w:vAlign w:val="center"/>
            <w:hideMark/>
          </w:tcPr>
          <w:p w14:paraId="42D61319"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132.2</w:t>
            </w:r>
          </w:p>
        </w:tc>
        <w:tc>
          <w:tcPr>
            <w:tcW w:w="236" w:type="dxa"/>
            <w:hideMark/>
          </w:tcPr>
          <w:p w14:paraId="29A76CE4" w14:textId="77777777" w:rsidR="00285D29" w:rsidRDefault="00285D29">
            <w:pPr>
              <w:cnfStyle w:val="000000000000" w:firstRow="0" w:lastRow="0" w:firstColumn="0" w:lastColumn="0" w:oddVBand="0" w:evenVBand="0" w:oddHBand="0" w:evenHBand="0" w:firstRowFirstColumn="0" w:firstRowLastColumn="0" w:lastRowFirstColumn="0" w:lastRowLastColumn="0"/>
              <w:rPr>
                <w:sz w:val="20"/>
                <w:szCs w:val="20"/>
              </w:rPr>
            </w:pPr>
          </w:p>
        </w:tc>
      </w:tr>
      <w:tr w:rsidR="000632C2" w14:paraId="1115F463" w14:textId="77777777" w:rsidTr="000632C2">
        <w:trPr>
          <w:trHeight w:val="5"/>
        </w:trPr>
        <w:tc>
          <w:tcPr>
            <w:cnfStyle w:val="001000000000" w:firstRow="0" w:lastRow="0" w:firstColumn="1" w:lastColumn="0" w:oddVBand="0" w:evenVBand="0" w:oddHBand="0" w:evenHBand="0" w:firstRowFirstColumn="0" w:firstRowLastColumn="0" w:lastRowFirstColumn="0" w:lastRowLastColumn="0"/>
            <w:tcW w:w="1170" w:type="dxa"/>
            <w:hideMark/>
          </w:tcPr>
          <w:p w14:paraId="570028F1" w14:textId="77777777" w:rsidR="00285D29" w:rsidRDefault="00285D29">
            <w:pPr>
              <w:jc w:val="center"/>
              <w:rPr>
                <w:color w:val="000000"/>
                <w:sz w:val="22"/>
                <w:szCs w:val="22"/>
              </w:rPr>
            </w:pPr>
            <w:r>
              <w:rPr>
                <w:color w:val="000000"/>
                <w:sz w:val="22"/>
                <w:szCs w:val="22"/>
              </w:rPr>
              <w:t>3/15/2024</w:t>
            </w:r>
          </w:p>
        </w:tc>
        <w:tc>
          <w:tcPr>
            <w:tcW w:w="630" w:type="dxa"/>
            <w:shd w:val="clear" w:color="auto" w:fill="D0CECE" w:themeFill="background2" w:themeFillShade="E6"/>
            <w:vAlign w:val="center"/>
            <w:hideMark/>
          </w:tcPr>
          <w:p w14:paraId="3C2F87B5" w14:textId="108E9E3E"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540" w:type="dxa"/>
            <w:shd w:val="clear" w:color="auto" w:fill="D0CECE" w:themeFill="background2" w:themeFillShade="E6"/>
            <w:vAlign w:val="center"/>
            <w:hideMark/>
          </w:tcPr>
          <w:p w14:paraId="067602A6"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0</w:t>
            </w:r>
          </w:p>
        </w:tc>
        <w:tc>
          <w:tcPr>
            <w:tcW w:w="630" w:type="dxa"/>
            <w:shd w:val="clear" w:color="auto" w:fill="auto"/>
            <w:vAlign w:val="center"/>
            <w:hideMark/>
          </w:tcPr>
          <w:p w14:paraId="78505040" w14:textId="4A596619"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630" w:type="dxa"/>
            <w:shd w:val="clear" w:color="auto" w:fill="auto"/>
            <w:vAlign w:val="center"/>
            <w:hideMark/>
          </w:tcPr>
          <w:p w14:paraId="3C239F10"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0</w:t>
            </w:r>
          </w:p>
        </w:tc>
        <w:tc>
          <w:tcPr>
            <w:tcW w:w="540" w:type="dxa"/>
            <w:shd w:val="clear" w:color="auto" w:fill="D0CECE" w:themeFill="background2" w:themeFillShade="E6"/>
            <w:vAlign w:val="center"/>
            <w:hideMark/>
          </w:tcPr>
          <w:p w14:paraId="3D99ED5F" w14:textId="62AEA20D"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450" w:type="dxa"/>
            <w:shd w:val="clear" w:color="auto" w:fill="D0CECE" w:themeFill="background2" w:themeFillShade="E6"/>
            <w:vAlign w:val="center"/>
            <w:hideMark/>
          </w:tcPr>
          <w:p w14:paraId="55343711"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0</w:t>
            </w:r>
          </w:p>
        </w:tc>
        <w:tc>
          <w:tcPr>
            <w:tcW w:w="630" w:type="dxa"/>
            <w:vAlign w:val="center"/>
            <w:hideMark/>
          </w:tcPr>
          <w:p w14:paraId="4F31740C" w14:textId="608BA5D0"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630" w:type="dxa"/>
            <w:vAlign w:val="center"/>
            <w:hideMark/>
          </w:tcPr>
          <w:p w14:paraId="373DC747"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0</w:t>
            </w:r>
          </w:p>
        </w:tc>
        <w:tc>
          <w:tcPr>
            <w:tcW w:w="630" w:type="dxa"/>
            <w:shd w:val="clear" w:color="auto" w:fill="D0CECE" w:themeFill="background2" w:themeFillShade="E6"/>
            <w:vAlign w:val="center"/>
            <w:hideMark/>
          </w:tcPr>
          <w:p w14:paraId="5812BD3E"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20.8</w:t>
            </w:r>
          </w:p>
        </w:tc>
        <w:tc>
          <w:tcPr>
            <w:tcW w:w="630" w:type="dxa"/>
            <w:shd w:val="clear" w:color="auto" w:fill="D0CECE" w:themeFill="background2" w:themeFillShade="E6"/>
            <w:vAlign w:val="center"/>
            <w:hideMark/>
          </w:tcPr>
          <w:p w14:paraId="61F2D42E"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5</w:t>
            </w:r>
          </w:p>
        </w:tc>
        <w:tc>
          <w:tcPr>
            <w:tcW w:w="900" w:type="dxa"/>
            <w:shd w:val="clear" w:color="auto" w:fill="auto"/>
            <w:vAlign w:val="center"/>
            <w:hideMark/>
          </w:tcPr>
          <w:p w14:paraId="3BC2CEB0"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79.2</w:t>
            </w:r>
          </w:p>
        </w:tc>
        <w:tc>
          <w:tcPr>
            <w:tcW w:w="810" w:type="dxa"/>
            <w:shd w:val="clear" w:color="auto" w:fill="auto"/>
            <w:vAlign w:val="center"/>
            <w:hideMark/>
          </w:tcPr>
          <w:p w14:paraId="3B8017F2"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19</w:t>
            </w:r>
          </w:p>
        </w:tc>
        <w:tc>
          <w:tcPr>
            <w:tcW w:w="1080" w:type="dxa"/>
            <w:shd w:val="clear" w:color="auto" w:fill="D9D9D9" w:themeFill="background1" w:themeFillShade="D9"/>
            <w:vAlign w:val="center"/>
            <w:hideMark/>
          </w:tcPr>
          <w:p w14:paraId="3C2368DE"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1.3</w:t>
            </w:r>
          </w:p>
        </w:tc>
        <w:tc>
          <w:tcPr>
            <w:tcW w:w="990" w:type="dxa"/>
            <w:shd w:val="clear" w:color="auto" w:fill="D9D9D9" w:themeFill="background1" w:themeFillShade="D9"/>
            <w:vAlign w:val="center"/>
            <w:hideMark/>
          </w:tcPr>
          <w:p w14:paraId="357AF134" w14:textId="77777777" w:rsidR="00285D29" w:rsidRPr="0074601C" w:rsidRDefault="00285D29" w:rsidP="0074601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4601C">
              <w:rPr>
                <w:color w:val="000000"/>
                <w:sz w:val="22"/>
                <w:szCs w:val="22"/>
              </w:rPr>
              <w:t>133.9</w:t>
            </w:r>
          </w:p>
        </w:tc>
        <w:tc>
          <w:tcPr>
            <w:tcW w:w="236" w:type="dxa"/>
            <w:hideMark/>
          </w:tcPr>
          <w:p w14:paraId="48842897" w14:textId="77777777" w:rsidR="00285D29" w:rsidRDefault="00285D29">
            <w:pPr>
              <w:cnfStyle w:val="000000000000" w:firstRow="0" w:lastRow="0" w:firstColumn="0" w:lastColumn="0" w:oddVBand="0" w:evenVBand="0" w:oddHBand="0" w:evenHBand="0" w:firstRowFirstColumn="0" w:firstRowLastColumn="0" w:lastRowFirstColumn="0" w:lastRowLastColumn="0"/>
              <w:rPr>
                <w:sz w:val="20"/>
                <w:szCs w:val="20"/>
              </w:rPr>
            </w:pPr>
          </w:p>
        </w:tc>
      </w:tr>
      <w:tr w:rsidR="000632C2" w14:paraId="5D9B773B" w14:textId="77777777" w:rsidTr="000632C2">
        <w:trPr>
          <w:trHeight w:val="314"/>
        </w:trPr>
        <w:tc>
          <w:tcPr>
            <w:cnfStyle w:val="001000000000" w:firstRow="0" w:lastRow="0" w:firstColumn="1" w:lastColumn="0" w:oddVBand="0" w:evenVBand="0" w:oddHBand="0" w:evenHBand="0" w:firstRowFirstColumn="0" w:firstRowLastColumn="0" w:lastRowFirstColumn="0" w:lastRowLastColumn="0"/>
            <w:tcW w:w="1170" w:type="dxa"/>
            <w:hideMark/>
          </w:tcPr>
          <w:p w14:paraId="1447F6EA" w14:textId="77777777" w:rsidR="00285D29" w:rsidRDefault="00285D29">
            <w:pPr>
              <w:rPr>
                <w:color w:val="000000"/>
                <w:sz w:val="22"/>
                <w:szCs w:val="22"/>
              </w:rPr>
            </w:pPr>
          </w:p>
        </w:tc>
        <w:tc>
          <w:tcPr>
            <w:tcW w:w="630" w:type="dxa"/>
            <w:shd w:val="clear" w:color="auto" w:fill="D0CECE" w:themeFill="background2" w:themeFillShade="E6"/>
            <w:hideMark/>
          </w:tcPr>
          <w:p w14:paraId="27D83092" w14:textId="77777777" w:rsidR="00285D29" w:rsidRDefault="00285D29">
            <w:pPr>
              <w:jc w:val="center"/>
              <w:cnfStyle w:val="000000000000" w:firstRow="0" w:lastRow="0" w:firstColumn="0" w:lastColumn="0" w:oddVBand="0" w:evenVBand="0" w:oddHBand="0" w:evenHBand="0" w:firstRowFirstColumn="0" w:firstRowLastColumn="0" w:lastRowFirstColumn="0" w:lastRowLastColumn="0"/>
              <w:rPr>
                <w:b/>
                <w:bCs/>
                <w:color w:val="000000"/>
                <w:sz w:val="22"/>
                <w:szCs w:val="22"/>
              </w:rPr>
            </w:pPr>
            <w:r>
              <w:rPr>
                <w:b/>
                <w:bCs/>
                <w:color w:val="000000"/>
                <w:sz w:val="22"/>
                <w:szCs w:val="22"/>
              </w:rPr>
              <w:t>Pct</w:t>
            </w:r>
          </w:p>
        </w:tc>
        <w:tc>
          <w:tcPr>
            <w:tcW w:w="540" w:type="dxa"/>
            <w:shd w:val="clear" w:color="auto" w:fill="D0CECE" w:themeFill="background2" w:themeFillShade="E6"/>
            <w:hideMark/>
          </w:tcPr>
          <w:p w14:paraId="2BCC2868" w14:textId="77777777" w:rsidR="00285D29" w:rsidRDefault="00285D29">
            <w:pPr>
              <w:jc w:val="center"/>
              <w:cnfStyle w:val="000000000000" w:firstRow="0" w:lastRow="0" w:firstColumn="0" w:lastColumn="0" w:oddVBand="0" w:evenVBand="0" w:oddHBand="0" w:evenHBand="0" w:firstRowFirstColumn="0" w:firstRowLastColumn="0" w:lastRowFirstColumn="0" w:lastRowLastColumn="0"/>
              <w:rPr>
                <w:b/>
                <w:bCs/>
                <w:color w:val="000000"/>
                <w:sz w:val="22"/>
                <w:szCs w:val="22"/>
              </w:rPr>
            </w:pPr>
            <w:r>
              <w:rPr>
                <w:b/>
                <w:bCs/>
                <w:color w:val="000000"/>
                <w:sz w:val="22"/>
                <w:szCs w:val="22"/>
              </w:rPr>
              <w:t>#</w:t>
            </w:r>
          </w:p>
        </w:tc>
        <w:tc>
          <w:tcPr>
            <w:tcW w:w="630" w:type="dxa"/>
            <w:shd w:val="clear" w:color="auto" w:fill="F2F2F2" w:themeFill="background1" w:themeFillShade="F2"/>
            <w:hideMark/>
          </w:tcPr>
          <w:p w14:paraId="5236EFAD" w14:textId="77777777" w:rsidR="00285D29" w:rsidRDefault="00285D29">
            <w:pPr>
              <w:jc w:val="center"/>
              <w:cnfStyle w:val="000000000000" w:firstRow="0" w:lastRow="0" w:firstColumn="0" w:lastColumn="0" w:oddVBand="0" w:evenVBand="0" w:oddHBand="0" w:evenHBand="0" w:firstRowFirstColumn="0" w:firstRowLastColumn="0" w:lastRowFirstColumn="0" w:lastRowLastColumn="0"/>
              <w:rPr>
                <w:b/>
                <w:bCs/>
                <w:color w:val="000000"/>
                <w:sz w:val="22"/>
                <w:szCs w:val="22"/>
              </w:rPr>
            </w:pPr>
            <w:r>
              <w:rPr>
                <w:b/>
                <w:bCs/>
                <w:color w:val="000000"/>
                <w:sz w:val="22"/>
                <w:szCs w:val="22"/>
              </w:rPr>
              <w:t>Pct</w:t>
            </w:r>
          </w:p>
        </w:tc>
        <w:tc>
          <w:tcPr>
            <w:tcW w:w="630" w:type="dxa"/>
            <w:shd w:val="clear" w:color="auto" w:fill="F2F2F2" w:themeFill="background1" w:themeFillShade="F2"/>
            <w:hideMark/>
          </w:tcPr>
          <w:p w14:paraId="2095AE25" w14:textId="77777777" w:rsidR="00285D29" w:rsidRDefault="00285D29">
            <w:pPr>
              <w:jc w:val="center"/>
              <w:cnfStyle w:val="000000000000" w:firstRow="0" w:lastRow="0" w:firstColumn="0" w:lastColumn="0" w:oddVBand="0" w:evenVBand="0" w:oddHBand="0" w:evenHBand="0" w:firstRowFirstColumn="0" w:firstRowLastColumn="0" w:lastRowFirstColumn="0" w:lastRowLastColumn="0"/>
              <w:rPr>
                <w:b/>
                <w:bCs/>
                <w:color w:val="000000"/>
                <w:sz w:val="22"/>
                <w:szCs w:val="22"/>
              </w:rPr>
            </w:pPr>
            <w:r>
              <w:rPr>
                <w:b/>
                <w:bCs/>
                <w:color w:val="000000"/>
                <w:sz w:val="22"/>
                <w:szCs w:val="22"/>
              </w:rPr>
              <w:t>#</w:t>
            </w:r>
          </w:p>
        </w:tc>
        <w:tc>
          <w:tcPr>
            <w:tcW w:w="540" w:type="dxa"/>
            <w:shd w:val="clear" w:color="auto" w:fill="D0CECE" w:themeFill="background2" w:themeFillShade="E6"/>
            <w:hideMark/>
          </w:tcPr>
          <w:p w14:paraId="2946834E" w14:textId="77777777" w:rsidR="00285D29" w:rsidRDefault="00285D29">
            <w:pPr>
              <w:jc w:val="center"/>
              <w:cnfStyle w:val="000000000000" w:firstRow="0" w:lastRow="0" w:firstColumn="0" w:lastColumn="0" w:oddVBand="0" w:evenVBand="0" w:oddHBand="0" w:evenHBand="0" w:firstRowFirstColumn="0" w:firstRowLastColumn="0" w:lastRowFirstColumn="0" w:lastRowLastColumn="0"/>
              <w:rPr>
                <w:b/>
                <w:bCs/>
                <w:color w:val="000000"/>
                <w:sz w:val="22"/>
                <w:szCs w:val="22"/>
              </w:rPr>
            </w:pPr>
            <w:r>
              <w:rPr>
                <w:b/>
                <w:bCs/>
                <w:color w:val="000000"/>
                <w:sz w:val="22"/>
                <w:szCs w:val="22"/>
              </w:rPr>
              <w:t>Pct</w:t>
            </w:r>
          </w:p>
        </w:tc>
        <w:tc>
          <w:tcPr>
            <w:tcW w:w="450" w:type="dxa"/>
            <w:shd w:val="clear" w:color="auto" w:fill="D0CECE" w:themeFill="background2" w:themeFillShade="E6"/>
            <w:hideMark/>
          </w:tcPr>
          <w:p w14:paraId="11281437" w14:textId="77777777" w:rsidR="00285D29" w:rsidRDefault="00285D29">
            <w:pPr>
              <w:jc w:val="center"/>
              <w:cnfStyle w:val="000000000000" w:firstRow="0" w:lastRow="0" w:firstColumn="0" w:lastColumn="0" w:oddVBand="0" w:evenVBand="0" w:oddHBand="0" w:evenHBand="0" w:firstRowFirstColumn="0" w:firstRowLastColumn="0" w:lastRowFirstColumn="0" w:lastRowLastColumn="0"/>
              <w:rPr>
                <w:b/>
                <w:bCs/>
                <w:color w:val="000000"/>
                <w:sz w:val="22"/>
                <w:szCs w:val="22"/>
              </w:rPr>
            </w:pPr>
            <w:r>
              <w:rPr>
                <w:b/>
                <w:bCs/>
                <w:color w:val="000000"/>
                <w:sz w:val="22"/>
                <w:szCs w:val="22"/>
              </w:rPr>
              <w:t>#</w:t>
            </w:r>
          </w:p>
        </w:tc>
        <w:tc>
          <w:tcPr>
            <w:tcW w:w="630" w:type="dxa"/>
            <w:shd w:val="clear" w:color="auto" w:fill="F2F2F2" w:themeFill="background1" w:themeFillShade="F2"/>
            <w:hideMark/>
          </w:tcPr>
          <w:p w14:paraId="499C4365" w14:textId="77777777" w:rsidR="00285D29" w:rsidRDefault="00285D29">
            <w:pPr>
              <w:jc w:val="center"/>
              <w:cnfStyle w:val="000000000000" w:firstRow="0" w:lastRow="0" w:firstColumn="0" w:lastColumn="0" w:oddVBand="0" w:evenVBand="0" w:oddHBand="0" w:evenHBand="0" w:firstRowFirstColumn="0" w:firstRowLastColumn="0" w:lastRowFirstColumn="0" w:lastRowLastColumn="0"/>
              <w:rPr>
                <w:b/>
                <w:bCs/>
                <w:color w:val="000000"/>
                <w:sz w:val="22"/>
                <w:szCs w:val="22"/>
              </w:rPr>
            </w:pPr>
            <w:r>
              <w:rPr>
                <w:b/>
                <w:bCs/>
                <w:color w:val="000000"/>
                <w:sz w:val="22"/>
                <w:szCs w:val="22"/>
              </w:rPr>
              <w:t>Pct</w:t>
            </w:r>
          </w:p>
        </w:tc>
        <w:tc>
          <w:tcPr>
            <w:tcW w:w="630" w:type="dxa"/>
            <w:shd w:val="clear" w:color="auto" w:fill="F2F2F2" w:themeFill="background1" w:themeFillShade="F2"/>
            <w:hideMark/>
          </w:tcPr>
          <w:p w14:paraId="0AD24320" w14:textId="77777777" w:rsidR="00285D29" w:rsidRDefault="00285D29">
            <w:pPr>
              <w:jc w:val="center"/>
              <w:cnfStyle w:val="000000000000" w:firstRow="0" w:lastRow="0" w:firstColumn="0" w:lastColumn="0" w:oddVBand="0" w:evenVBand="0" w:oddHBand="0" w:evenHBand="0" w:firstRowFirstColumn="0" w:firstRowLastColumn="0" w:lastRowFirstColumn="0" w:lastRowLastColumn="0"/>
              <w:rPr>
                <w:b/>
                <w:bCs/>
                <w:color w:val="000000"/>
                <w:sz w:val="22"/>
                <w:szCs w:val="22"/>
              </w:rPr>
            </w:pPr>
            <w:r>
              <w:rPr>
                <w:b/>
                <w:bCs/>
                <w:color w:val="000000"/>
                <w:sz w:val="22"/>
                <w:szCs w:val="22"/>
              </w:rPr>
              <w:t>#</w:t>
            </w:r>
          </w:p>
        </w:tc>
        <w:tc>
          <w:tcPr>
            <w:tcW w:w="630" w:type="dxa"/>
            <w:shd w:val="clear" w:color="auto" w:fill="D0CECE" w:themeFill="background2" w:themeFillShade="E6"/>
            <w:hideMark/>
          </w:tcPr>
          <w:p w14:paraId="3F65D667" w14:textId="77777777" w:rsidR="00285D29" w:rsidRDefault="00285D29">
            <w:pPr>
              <w:jc w:val="center"/>
              <w:cnfStyle w:val="000000000000" w:firstRow="0" w:lastRow="0" w:firstColumn="0" w:lastColumn="0" w:oddVBand="0" w:evenVBand="0" w:oddHBand="0" w:evenHBand="0" w:firstRowFirstColumn="0" w:firstRowLastColumn="0" w:lastRowFirstColumn="0" w:lastRowLastColumn="0"/>
              <w:rPr>
                <w:b/>
                <w:bCs/>
                <w:color w:val="000000"/>
                <w:sz w:val="22"/>
                <w:szCs w:val="22"/>
              </w:rPr>
            </w:pPr>
            <w:r>
              <w:rPr>
                <w:b/>
                <w:bCs/>
                <w:color w:val="000000"/>
                <w:sz w:val="22"/>
                <w:szCs w:val="22"/>
              </w:rPr>
              <w:t>Pct</w:t>
            </w:r>
          </w:p>
        </w:tc>
        <w:tc>
          <w:tcPr>
            <w:tcW w:w="630" w:type="dxa"/>
            <w:shd w:val="clear" w:color="auto" w:fill="D0CECE" w:themeFill="background2" w:themeFillShade="E6"/>
            <w:hideMark/>
          </w:tcPr>
          <w:p w14:paraId="40DEF49A" w14:textId="77777777" w:rsidR="00285D29" w:rsidRDefault="00285D29">
            <w:pPr>
              <w:jc w:val="center"/>
              <w:cnfStyle w:val="000000000000" w:firstRow="0" w:lastRow="0" w:firstColumn="0" w:lastColumn="0" w:oddVBand="0" w:evenVBand="0" w:oddHBand="0" w:evenHBand="0" w:firstRowFirstColumn="0" w:firstRowLastColumn="0" w:lastRowFirstColumn="0" w:lastRowLastColumn="0"/>
              <w:rPr>
                <w:b/>
                <w:bCs/>
                <w:color w:val="000000"/>
                <w:sz w:val="22"/>
                <w:szCs w:val="22"/>
              </w:rPr>
            </w:pPr>
            <w:r>
              <w:rPr>
                <w:b/>
                <w:bCs/>
                <w:color w:val="000000"/>
                <w:sz w:val="22"/>
                <w:szCs w:val="22"/>
              </w:rPr>
              <w:t>#</w:t>
            </w:r>
          </w:p>
        </w:tc>
        <w:tc>
          <w:tcPr>
            <w:tcW w:w="900" w:type="dxa"/>
            <w:shd w:val="clear" w:color="auto" w:fill="F2F2F2" w:themeFill="background1" w:themeFillShade="F2"/>
            <w:hideMark/>
          </w:tcPr>
          <w:p w14:paraId="445A80DA" w14:textId="77777777" w:rsidR="00285D29" w:rsidRDefault="00285D29">
            <w:pPr>
              <w:jc w:val="center"/>
              <w:cnfStyle w:val="000000000000" w:firstRow="0" w:lastRow="0" w:firstColumn="0" w:lastColumn="0" w:oddVBand="0" w:evenVBand="0" w:oddHBand="0" w:evenHBand="0" w:firstRowFirstColumn="0" w:firstRowLastColumn="0" w:lastRowFirstColumn="0" w:lastRowLastColumn="0"/>
              <w:rPr>
                <w:b/>
                <w:bCs/>
                <w:color w:val="000000"/>
                <w:sz w:val="22"/>
                <w:szCs w:val="22"/>
              </w:rPr>
            </w:pPr>
            <w:r>
              <w:rPr>
                <w:b/>
                <w:bCs/>
                <w:color w:val="000000"/>
                <w:sz w:val="22"/>
                <w:szCs w:val="22"/>
              </w:rPr>
              <w:t>Pct</w:t>
            </w:r>
          </w:p>
        </w:tc>
        <w:tc>
          <w:tcPr>
            <w:tcW w:w="810" w:type="dxa"/>
            <w:shd w:val="clear" w:color="auto" w:fill="F2F2F2" w:themeFill="background1" w:themeFillShade="F2"/>
            <w:hideMark/>
          </w:tcPr>
          <w:p w14:paraId="5F0DFAEB" w14:textId="77777777" w:rsidR="00285D29" w:rsidRDefault="00285D29">
            <w:pPr>
              <w:jc w:val="center"/>
              <w:cnfStyle w:val="000000000000" w:firstRow="0" w:lastRow="0" w:firstColumn="0" w:lastColumn="0" w:oddVBand="0" w:evenVBand="0" w:oddHBand="0" w:evenHBand="0" w:firstRowFirstColumn="0" w:firstRowLastColumn="0" w:lastRowFirstColumn="0" w:lastRowLastColumn="0"/>
              <w:rPr>
                <w:b/>
                <w:bCs/>
                <w:color w:val="000000"/>
                <w:sz w:val="22"/>
                <w:szCs w:val="22"/>
              </w:rPr>
            </w:pPr>
            <w:r>
              <w:rPr>
                <w:b/>
                <w:bCs/>
                <w:color w:val="000000"/>
                <w:sz w:val="22"/>
                <w:szCs w:val="22"/>
              </w:rPr>
              <w:t>#</w:t>
            </w:r>
          </w:p>
        </w:tc>
        <w:tc>
          <w:tcPr>
            <w:tcW w:w="1080" w:type="dxa"/>
            <w:hideMark/>
          </w:tcPr>
          <w:p w14:paraId="365FED67" w14:textId="3E9EFCE2" w:rsidR="00285D29" w:rsidRDefault="00285D29" w:rsidP="00061BD7">
            <w:pPr>
              <w:jc w:val="center"/>
              <w:cnfStyle w:val="000000000000" w:firstRow="0" w:lastRow="0" w:firstColumn="0" w:lastColumn="0" w:oddVBand="0" w:evenVBand="0" w:oddHBand="0" w:evenHBand="0" w:firstRowFirstColumn="0" w:firstRowLastColumn="0" w:lastRowFirstColumn="0" w:lastRowLastColumn="0"/>
              <w:rPr>
                <w:b/>
                <w:bCs/>
                <w:color w:val="000000"/>
                <w:sz w:val="22"/>
                <w:szCs w:val="22"/>
              </w:rPr>
            </w:pPr>
          </w:p>
        </w:tc>
        <w:tc>
          <w:tcPr>
            <w:tcW w:w="990" w:type="dxa"/>
            <w:hideMark/>
          </w:tcPr>
          <w:p w14:paraId="19234EB4" w14:textId="508063FD" w:rsidR="00285D29" w:rsidRDefault="00285D29" w:rsidP="00A605FB">
            <w:pPr>
              <w:jc w:val="center"/>
              <w:cnfStyle w:val="000000000000" w:firstRow="0" w:lastRow="0" w:firstColumn="0" w:lastColumn="0" w:oddVBand="0" w:evenVBand="0" w:oddHBand="0" w:evenHBand="0" w:firstRowFirstColumn="0" w:firstRowLastColumn="0" w:lastRowFirstColumn="0" w:lastRowLastColumn="0"/>
              <w:rPr>
                <w:b/>
                <w:bCs/>
                <w:color w:val="000000"/>
                <w:sz w:val="22"/>
                <w:szCs w:val="22"/>
              </w:rPr>
            </w:pPr>
          </w:p>
        </w:tc>
        <w:tc>
          <w:tcPr>
            <w:tcW w:w="236" w:type="dxa"/>
            <w:hideMark/>
          </w:tcPr>
          <w:p w14:paraId="7A8F1166" w14:textId="77777777" w:rsidR="00285D29" w:rsidRDefault="00285D29">
            <w:pPr>
              <w:cnfStyle w:val="000000000000" w:firstRow="0" w:lastRow="0" w:firstColumn="0" w:lastColumn="0" w:oddVBand="0" w:evenVBand="0" w:oddHBand="0" w:evenHBand="0" w:firstRowFirstColumn="0" w:firstRowLastColumn="0" w:lastRowFirstColumn="0" w:lastRowLastColumn="0"/>
              <w:rPr>
                <w:sz w:val="20"/>
                <w:szCs w:val="20"/>
              </w:rPr>
            </w:pPr>
          </w:p>
        </w:tc>
      </w:tr>
      <w:tr w:rsidR="008B2AB8" w14:paraId="1458A874" w14:textId="77777777" w:rsidTr="000632C2">
        <w:trPr>
          <w:trHeight w:val="5"/>
        </w:trPr>
        <w:tc>
          <w:tcPr>
            <w:cnfStyle w:val="001000000000" w:firstRow="0" w:lastRow="0" w:firstColumn="1" w:lastColumn="0" w:oddVBand="0" w:evenVBand="0" w:oddHBand="0" w:evenHBand="0" w:firstRowFirstColumn="0" w:firstRowLastColumn="0" w:lastRowFirstColumn="0" w:lastRowLastColumn="0"/>
            <w:tcW w:w="1170" w:type="dxa"/>
            <w:hideMark/>
          </w:tcPr>
          <w:p w14:paraId="3039F1F8" w14:textId="77777777" w:rsidR="00285D29" w:rsidRDefault="00285D29">
            <w:pPr>
              <w:rPr>
                <w:color w:val="000000"/>
                <w:sz w:val="22"/>
                <w:szCs w:val="22"/>
              </w:rPr>
            </w:pPr>
          </w:p>
        </w:tc>
        <w:tc>
          <w:tcPr>
            <w:tcW w:w="630" w:type="dxa"/>
            <w:shd w:val="clear" w:color="auto" w:fill="D0CECE" w:themeFill="background2" w:themeFillShade="E6"/>
            <w:hideMark/>
          </w:tcPr>
          <w:p w14:paraId="3A048146" w14:textId="77777777" w:rsidR="00285D29" w:rsidRDefault="00285D29">
            <w:pPr>
              <w:jc w:val="right"/>
              <w:cnfStyle w:val="000000000000" w:firstRow="0" w:lastRow="0" w:firstColumn="0" w:lastColumn="0" w:oddVBand="0" w:evenVBand="0" w:oddHBand="0" w:evenHBand="0" w:firstRowFirstColumn="0" w:firstRowLastColumn="0" w:lastRowFirstColumn="0" w:lastRowLastColumn="0"/>
              <w:rPr>
                <w:b/>
                <w:bCs/>
                <w:color w:val="000000"/>
                <w:sz w:val="22"/>
                <w:szCs w:val="22"/>
              </w:rPr>
            </w:pPr>
            <w:r>
              <w:rPr>
                <w:b/>
                <w:bCs/>
                <w:color w:val="000000"/>
                <w:sz w:val="22"/>
                <w:szCs w:val="22"/>
              </w:rPr>
              <w:t>33.3</w:t>
            </w:r>
          </w:p>
        </w:tc>
        <w:tc>
          <w:tcPr>
            <w:tcW w:w="540" w:type="dxa"/>
            <w:shd w:val="clear" w:color="auto" w:fill="D0CECE" w:themeFill="background2" w:themeFillShade="E6"/>
            <w:hideMark/>
          </w:tcPr>
          <w:p w14:paraId="59E02D86" w14:textId="77777777" w:rsidR="00285D29" w:rsidRDefault="00285D29">
            <w:pPr>
              <w:jc w:val="right"/>
              <w:cnfStyle w:val="000000000000" w:firstRow="0" w:lastRow="0" w:firstColumn="0" w:lastColumn="0" w:oddVBand="0" w:evenVBand="0" w:oddHBand="0" w:evenHBand="0" w:firstRowFirstColumn="0" w:firstRowLastColumn="0" w:lastRowFirstColumn="0" w:lastRowLastColumn="0"/>
              <w:rPr>
                <w:b/>
                <w:bCs/>
                <w:color w:val="000000"/>
                <w:sz w:val="22"/>
                <w:szCs w:val="22"/>
              </w:rPr>
            </w:pPr>
            <w:r>
              <w:rPr>
                <w:b/>
                <w:bCs/>
                <w:color w:val="000000"/>
                <w:sz w:val="22"/>
                <w:szCs w:val="22"/>
              </w:rPr>
              <w:t>1</w:t>
            </w:r>
          </w:p>
        </w:tc>
        <w:tc>
          <w:tcPr>
            <w:tcW w:w="630" w:type="dxa"/>
            <w:shd w:val="clear" w:color="auto" w:fill="F2F2F2" w:themeFill="background1" w:themeFillShade="F2"/>
            <w:hideMark/>
          </w:tcPr>
          <w:p w14:paraId="083F5862" w14:textId="77777777" w:rsidR="00285D29" w:rsidRDefault="00285D29">
            <w:pPr>
              <w:jc w:val="right"/>
              <w:cnfStyle w:val="000000000000" w:firstRow="0" w:lastRow="0" w:firstColumn="0" w:lastColumn="0" w:oddVBand="0" w:evenVBand="0" w:oddHBand="0" w:evenHBand="0" w:firstRowFirstColumn="0" w:firstRowLastColumn="0" w:lastRowFirstColumn="0" w:lastRowLastColumn="0"/>
              <w:rPr>
                <w:b/>
                <w:bCs/>
                <w:color w:val="000000"/>
                <w:sz w:val="22"/>
                <w:szCs w:val="22"/>
              </w:rPr>
            </w:pPr>
            <w:r>
              <w:rPr>
                <w:b/>
                <w:bCs/>
                <w:color w:val="000000"/>
                <w:sz w:val="22"/>
                <w:szCs w:val="22"/>
              </w:rPr>
              <w:t>66.7</w:t>
            </w:r>
          </w:p>
        </w:tc>
        <w:tc>
          <w:tcPr>
            <w:tcW w:w="630" w:type="dxa"/>
            <w:shd w:val="clear" w:color="auto" w:fill="F2F2F2" w:themeFill="background1" w:themeFillShade="F2"/>
            <w:hideMark/>
          </w:tcPr>
          <w:p w14:paraId="012E4DE5" w14:textId="77777777" w:rsidR="00285D29" w:rsidRDefault="00285D29">
            <w:pPr>
              <w:jc w:val="right"/>
              <w:cnfStyle w:val="000000000000" w:firstRow="0" w:lastRow="0" w:firstColumn="0" w:lastColumn="0" w:oddVBand="0" w:evenVBand="0" w:oddHBand="0" w:evenHBand="0" w:firstRowFirstColumn="0" w:firstRowLastColumn="0" w:lastRowFirstColumn="0" w:lastRowLastColumn="0"/>
              <w:rPr>
                <w:b/>
                <w:bCs/>
                <w:color w:val="000000"/>
                <w:sz w:val="22"/>
                <w:szCs w:val="22"/>
              </w:rPr>
            </w:pPr>
            <w:r>
              <w:rPr>
                <w:b/>
                <w:bCs/>
                <w:color w:val="000000"/>
                <w:sz w:val="22"/>
                <w:szCs w:val="22"/>
              </w:rPr>
              <w:t>2</w:t>
            </w:r>
          </w:p>
        </w:tc>
        <w:tc>
          <w:tcPr>
            <w:tcW w:w="540" w:type="dxa"/>
            <w:shd w:val="clear" w:color="auto" w:fill="D0CECE" w:themeFill="background2" w:themeFillShade="E6"/>
            <w:hideMark/>
          </w:tcPr>
          <w:p w14:paraId="686EF6B2" w14:textId="77777777" w:rsidR="00285D29" w:rsidRDefault="00285D29">
            <w:pPr>
              <w:jc w:val="right"/>
              <w:cnfStyle w:val="000000000000" w:firstRow="0" w:lastRow="0" w:firstColumn="0" w:lastColumn="0" w:oddVBand="0" w:evenVBand="0" w:oddHBand="0" w:evenHBand="0" w:firstRowFirstColumn="0" w:firstRowLastColumn="0" w:lastRowFirstColumn="0" w:lastRowLastColumn="0"/>
              <w:rPr>
                <w:b/>
                <w:bCs/>
                <w:color w:val="000000"/>
                <w:sz w:val="22"/>
                <w:szCs w:val="22"/>
              </w:rPr>
            </w:pPr>
            <w:r>
              <w:rPr>
                <w:b/>
                <w:bCs/>
                <w:color w:val="000000"/>
                <w:sz w:val="22"/>
                <w:szCs w:val="22"/>
              </w:rPr>
              <w:t> </w:t>
            </w:r>
          </w:p>
        </w:tc>
        <w:tc>
          <w:tcPr>
            <w:tcW w:w="450" w:type="dxa"/>
            <w:shd w:val="clear" w:color="auto" w:fill="D0CECE" w:themeFill="background2" w:themeFillShade="E6"/>
            <w:hideMark/>
          </w:tcPr>
          <w:p w14:paraId="03FB06D3" w14:textId="77777777" w:rsidR="00285D29" w:rsidRDefault="00285D29">
            <w:pPr>
              <w:jc w:val="right"/>
              <w:cnfStyle w:val="000000000000" w:firstRow="0" w:lastRow="0" w:firstColumn="0" w:lastColumn="0" w:oddVBand="0" w:evenVBand="0" w:oddHBand="0" w:evenHBand="0" w:firstRowFirstColumn="0" w:firstRowLastColumn="0" w:lastRowFirstColumn="0" w:lastRowLastColumn="0"/>
              <w:rPr>
                <w:b/>
                <w:bCs/>
                <w:color w:val="000000"/>
                <w:sz w:val="22"/>
                <w:szCs w:val="22"/>
              </w:rPr>
            </w:pPr>
            <w:r>
              <w:rPr>
                <w:b/>
                <w:bCs/>
                <w:color w:val="000000"/>
                <w:sz w:val="22"/>
                <w:szCs w:val="22"/>
              </w:rPr>
              <w:t>0</w:t>
            </w:r>
          </w:p>
        </w:tc>
        <w:tc>
          <w:tcPr>
            <w:tcW w:w="630" w:type="dxa"/>
            <w:shd w:val="clear" w:color="auto" w:fill="F2F2F2" w:themeFill="background1" w:themeFillShade="F2"/>
            <w:hideMark/>
          </w:tcPr>
          <w:p w14:paraId="50418AC4" w14:textId="77777777" w:rsidR="00285D29" w:rsidRDefault="00285D29">
            <w:pPr>
              <w:jc w:val="right"/>
              <w:cnfStyle w:val="000000000000" w:firstRow="0" w:lastRow="0" w:firstColumn="0" w:lastColumn="0" w:oddVBand="0" w:evenVBand="0" w:oddHBand="0" w:evenHBand="0" w:firstRowFirstColumn="0" w:firstRowLastColumn="0" w:lastRowFirstColumn="0" w:lastRowLastColumn="0"/>
              <w:rPr>
                <w:b/>
                <w:bCs/>
                <w:color w:val="000000"/>
                <w:sz w:val="22"/>
                <w:szCs w:val="22"/>
              </w:rPr>
            </w:pPr>
            <w:r>
              <w:rPr>
                <w:b/>
                <w:bCs/>
                <w:color w:val="000000"/>
                <w:sz w:val="22"/>
                <w:szCs w:val="22"/>
              </w:rPr>
              <w:t> </w:t>
            </w:r>
          </w:p>
        </w:tc>
        <w:tc>
          <w:tcPr>
            <w:tcW w:w="630" w:type="dxa"/>
            <w:shd w:val="clear" w:color="auto" w:fill="F2F2F2" w:themeFill="background1" w:themeFillShade="F2"/>
            <w:hideMark/>
          </w:tcPr>
          <w:p w14:paraId="7D75714B" w14:textId="77777777" w:rsidR="00285D29" w:rsidRDefault="00285D29">
            <w:pPr>
              <w:jc w:val="right"/>
              <w:cnfStyle w:val="000000000000" w:firstRow="0" w:lastRow="0" w:firstColumn="0" w:lastColumn="0" w:oddVBand="0" w:evenVBand="0" w:oddHBand="0" w:evenHBand="0" w:firstRowFirstColumn="0" w:firstRowLastColumn="0" w:lastRowFirstColumn="0" w:lastRowLastColumn="0"/>
              <w:rPr>
                <w:b/>
                <w:bCs/>
                <w:color w:val="000000"/>
                <w:sz w:val="22"/>
                <w:szCs w:val="22"/>
              </w:rPr>
            </w:pPr>
            <w:r>
              <w:rPr>
                <w:b/>
                <w:bCs/>
                <w:color w:val="000000"/>
                <w:sz w:val="22"/>
                <w:szCs w:val="22"/>
              </w:rPr>
              <w:t>0</w:t>
            </w:r>
          </w:p>
        </w:tc>
        <w:tc>
          <w:tcPr>
            <w:tcW w:w="630" w:type="dxa"/>
            <w:shd w:val="clear" w:color="auto" w:fill="D0CECE" w:themeFill="background2" w:themeFillShade="E6"/>
            <w:hideMark/>
          </w:tcPr>
          <w:p w14:paraId="1D884043" w14:textId="77777777" w:rsidR="00285D29" w:rsidRDefault="00285D29">
            <w:pPr>
              <w:jc w:val="right"/>
              <w:cnfStyle w:val="000000000000" w:firstRow="0" w:lastRow="0" w:firstColumn="0" w:lastColumn="0" w:oddVBand="0" w:evenVBand="0" w:oddHBand="0" w:evenHBand="0" w:firstRowFirstColumn="0" w:firstRowLastColumn="0" w:lastRowFirstColumn="0" w:lastRowLastColumn="0"/>
              <w:rPr>
                <w:b/>
                <w:bCs/>
                <w:color w:val="000000"/>
                <w:sz w:val="22"/>
                <w:szCs w:val="22"/>
              </w:rPr>
            </w:pPr>
            <w:r>
              <w:rPr>
                <w:b/>
                <w:bCs/>
                <w:color w:val="000000"/>
                <w:sz w:val="22"/>
                <w:szCs w:val="22"/>
              </w:rPr>
              <w:t>24.8</w:t>
            </w:r>
          </w:p>
        </w:tc>
        <w:tc>
          <w:tcPr>
            <w:tcW w:w="630" w:type="dxa"/>
            <w:shd w:val="clear" w:color="auto" w:fill="D0CECE" w:themeFill="background2" w:themeFillShade="E6"/>
            <w:hideMark/>
          </w:tcPr>
          <w:p w14:paraId="0F16011E" w14:textId="77777777" w:rsidR="00285D29" w:rsidRDefault="00285D29">
            <w:pPr>
              <w:jc w:val="right"/>
              <w:cnfStyle w:val="000000000000" w:firstRow="0" w:lastRow="0" w:firstColumn="0" w:lastColumn="0" w:oddVBand="0" w:evenVBand="0" w:oddHBand="0" w:evenHBand="0" w:firstRowFirstColumn="0" w:firstRowLastColumn="0" w:lastRowFirstColumn="0" w:lastRowLastColumn="0"/>
              <w:rPr>
                <w:b/>
                <w:bCs/>
                <w:color w:val="000000"/>
                <w:sz w:val="22"/>
                <w:szCs w:val="22"/>
              </w:rPr>
            </w:pPr>
            <w:r>
              <w:rPr>
                <w:b/>
                <w:bCs/>
                <w:color w:val="000000"/>
                <w:sz w:val="22"/>
                <w:szCs w:val="22"/>
              </w:rPr>
              <w:t>68</w:t>
            </w:r>
          </w:p>
        </w:tc>
        <w:tc>
          <w:tcPr>
            <w:tcW w:w="900" w:type="dxa"/>
            <w:shd w:val="clear" w:color="auto" w:fill="F2F2F2" w:themeFill="background1" w:themeFillShade="F2"/>
            <w:hideMark/>
          </w:tcPr>
          <w:p w14:paraId="5A3586E8" w14:textId="77777777" w:rsidR="00285D29" w:rsidRDefault="00285D29">
            <w:pPr>
              <w:jc w:val="right"/>
              <w:cnfStyle w:val="000000000000" w:firstRow="0" w:lastRow="0" w:firstColumn="0" w:lastColumn="0" w:oddVBand="0" w:evenVBand="0" w:oddHBand="0" w:evenHBand="0" w:firstRowFirstColumn="0" w:firstRowLastColumn="0" w:lastRowFirstColumn="0" w:lastRowLastColumn="0"/>
              <w:rPr>
                <w:b/>
                <w:bCs/>
                <w:color w:val="000000"/>
                <w:sz w:val="22"/>
                <w:szCs w:val="22"/>
              </w:rPr>
            </w:pPr>
            <w:r>
              <w:rPr>
                <w:b/>
                <w:bCs/>
                <w:color w:val="000000"/>
                <w:sz w:val="22"/>
                <w:szCs w:val="22"/>
              </w:rPr>
              <w:t>75.2</w:t>
            </w:r>
          </w:p>
        </w:tc>
        <w:tc>
          <w:tcPr>
            <w:tcW w:w="810" w:type="dxa"/>
            <w:shd w:val="clear" w:color="auto" w:fill="F2F2F2" w:themeFill="background1" w:themeFillShade="F2"/>
            <w:hideMark/>
          </w:tcPr>
          <w:p w14:paraId="52855629" w14:textId="77777777" w:rsidR="00285D29" w:rsidRDefault="00285D29">
            <w:pPr>
              <w:jc w:val="right"/>
              <w:cnfStyle w:val="000000000000" w:firstRow="0" w:lastRow="0" w:firstColumn="0" w:lastColumn="0" w:oddVBand="0" w:evenVBand="0" w:oddHBand="0" w:evenHBand="0" w:firstRowFirstColumn="0" w:firstRowLastColumn="0" w:lastRowFirstColumn="0" w:lastRowLastColumn="0"/>
              <w:rPr>
                <w:b/>
                <w:bCs/>
                <w:color w:val="000000"/>
                <w:sz w:val="22"/>
                <w:szCs w:val="22"/>
              </w:rPr>
            </w:pPr>
            <w:r>
              <w:rPr>
                <w:b/>
                <w:bCs/>
                <w:color w:val="000000"/>
                <w:sz w:val="22"/>
                <w:szCs w:val="22"/>
              </w:rPr>
              <w:t>206</w:t>
            </w:r>
          </w:p>
        </w:tc>
        <w:tc>
          <w:tcPr>
            <w:tcW w:w="1080" w:type="dxa"/>
            <w:hideMark/>
          </w:tcPr>
          <w:p w14:paraId="6047419A" w14:textId="57664CEC" w:rsidR="00285D29" w:rsidRDefault="00285D29" w:rsidP="00061BD7">
            <w:pPr>
              <w:jc w:val="center"/>
              <w:cnfStyle w:val="000000000000" w:firstRow="0" w:lastRow="0" w:firstColumn="0" w:lastColumn="0" w:oddVBand="0" w:evenVBand="0" w:oddHBand="0" w:evenHBand="0" w:firstRowFirstColumn="0" w:firstRowLastColumn="0" w:lastRowFirstColumn="0" w:lastRowLastColumn="0"/>
              <w:rPr>
                <w:b/>
                <w:bCs/>
                <w:color w:val="000000"/>
                <w:sz w:val="22"/>
                <w:szCs w:val="22"/>
              </w:rPr>
            </w:pPr>
          </w:p>
        </w:tc>
        <w:tc>
          <w:tcPr>
            <w:tcW w:w="990" w:type="dxa"/>
            <w:hideMark/>
          </w:tcPr>
          <w:p w14:paraId="28ACA190" w14:textId="040FDCB0" w:rsidR="00285D29" w:rsidRDefault="00285D29" w:rsidP="00A605FB">
            <w:pPr>
              <w:jc w:val="center"/>
              <w:cnfStyle w:val="000000000000" w:firstRow="0" w:lastRow="0" w:firstColumn="0" w:lastColumn="0" w:oddVBand="0" w:evenVBand="0" w:oddHBand="0" w:evenHBand="0" w:firstRowFirstColumn="0" w:firstRowLastColumn="0" w:lastRowFirstColumn="0" w:lastRowLastColumn="0"/>
              <w:rPr>
                <w:b/>
                <w:bCs/>
                <w:color w:val="000000"/>
                <w:sz w:val="22"/>
                <w:szCs w:val="22"/>
              </w:rPr>
            </w:pPr>
          </w:p>
        </w:tc>
        <w:tc>
          <w:tcPr>
            <w:tcW w:w="236" w:type="dxa"/>
            <w:hideMark/>
          </w:tcPr>
          <w:p w14:paraId="01BEEB61" w14:textId="77777777" w:rsidR="00285D29" w:rsidRDefault="00285D29">
            <w:pPr>
              <w:cnfStyle w:val="000000000000" w:firstRow="0" w:lastRow="0" w:firstColumn="0" w:lastColumn="0" w:oddVBand="0" w:evenVBand="0" w:oddHBand="0" w:evenHBand="0" w:firstRowFirstColumn="0" w:firstRowLastColumn="0" w:lastRowFirstColumn="0" w:lastRowLastColumn="0"/>
              <w:rPr>
                <w:sz w:val="20"/>
                <w:szCs w:val="20"/>
              </w:rPr>
            </w:pPr>
          </w:p>
        </w:tc>
      </w:tr>
    </w:tbl>
    <w:p w14:paraId="4BBDEC3D" w14:textId="77777777" w:rsidR="00285D29" w:rsidRDefault="00285D29" w:rsidP="004A515B">
      <w:pPr>
        <w:pStyle w:val="FPP4"/>
        <w:spacing w:after="120"/>
        <w:ind w:left="-540" w:right="-990"/>
      </w:pPr>
    </w:p>
    <w:p w14:paraId="33BBD7DA" w14:textId="08E7B930" w:rsidR="00F842FF" w:rsidRPr="00A05277" w:rsidRDefault="00F842FF" w:rsidP="00243D4D">
      <w:pPr>
        <w:pStyle w:val="FPP4"/>
        <w:numPr>
          <w:ilvl w:val="0"/>
          <w:numId w:val="3"/>
        </w:numPr>
        <w:spacing w:after="120"/>
        <w:rPr>
          <w:b/>
          <w:bCs/>
        </w:rPr>
      </w:pPr>
      <w:r w:rsidRPr="00A05277">
        <w:rPr>
          <w:b/>
          <w:bCs/>
        </w:rPr>
        <w:t>Type of impact by species and age class (increased delay, exposure to predation, exposure to a route of higher injury/mortality rate, exposure to higher TDG, etc</w:t>
      </w:r>
      <w:r w:rsidR="00A05277" w:rsidRPr="00A05277">
        <w:rPr>
          <w:b/>
          <w:bCs/>
        </w:rPr>
        <w:t>.</w:t>
      </w:r>
      <w:proofErr w:type="gramStart"/>
      <w:r w:rsidR="00A05277" w:rsidRPr="00A05277">
        <w:rPr>
          <w:b/>
          <w:bCs/>
        </w:rPr>
        <w:t>)</w:t>
      </w:r>
      <w:r w:rsidR="00A05277">
        <w:rPr>
          <w:b/>
          <w:bCs/>
        </w:rPr>
        <w:t>;</w:t>
      </w:r>
      <w:proofErr w:type="gramEnd"/>
    </w:p>
    <w:p w14:paraId="71B1A942" w14:textId="77777777" w:rsidR="00B43BDE" w:rsidRDefault="00F842FF" w:rsidP="00B43BDE">
      <w:pPr>
        <w:pStyle w:val="PlainText"/>
        <w:rPr>
          <w:rFonts w:ascii="Times New Roman" w:hAnsi="Times New Roman" w:cs="Times New Roman"/>
          <w:b/>
          <w:sz w:val="24"/>
          <w:szCs w:val="24"/>
        </w:rPr>
      </w:pPr>
      <w:r>
        <w:rPr>
          <w:rFonts w:ascii="Times New Roman" w:hAnsi="Times New Roman" w:cs="Times New Roman"/>
          <w:b/>
          <w:sz w:val="24"/>
          <w:szCs w:val="24"/>
        </w:rPr>
        <w:t xml:space="preserve">Summary statement - expected impacts on: </w:t>
      </w:r>
    </w:p>
    <w:p w14:paraId="47B73985" w14:textId="77777777" w:rsidR="00C67FA5" w:rsidRDefault="00C67FA5" w:rsidP="00B43BDE">
      <w:pPr>
        <w:pStyle w:val="PlainText"/>
        <w:rPr>
          <w:rFonts w:ascii="Times New Roman" w:hAnsi="Times New Roman" w:cs="Times New Roman"/>
          <w:b/>
          <w:sz w:val="24"/>
          <w:szCs w:val="24"/>
        </w:rPr>
      </w:pPr>
    </w:p>
    <w:p w14:paraId="5B26768F" w14:textId="77777777" w:rsidR="00C67FA5" w:rsidRDefault="00C67FA5" w:rsidP="00B43BDE">
      <w:pPr>
        <w:pStyle w:val="PlainText"/>
        <w:rPr>
          <w:rFonts w:ascii="Times New Roman" w:hAnsi="Times New Roman" w:cs="Times New Roman"/>
          <w:b/>
          <w:sz w:val="24"/>
          <w:szCs w:val="24"/>
        </w:rPr>
      </w:pPr>
      <w:r>
        <w:rPr>
          <w:rFonts w:ascii="Times New Roman" w:hAnsi="Times New Roman" w:cs="Times New Roman"/>
          <w:b/>
          <w:sz w:val="24"/>
          <w:szCs w:val="24"/>
        </w:rPr>
        <w:tab/>
        <w:t>Downstream migrants</w:t>
      </w:r>
    </w:p>
    <w:p w14:paraId="611E2BBF" w14:textId="3DA4B728" w:rsidR="005C5C8A" w:rsidRPr="008F23D8" w:rsidRDefault="005C5C8A" w:rsidP="008F23D8">
      <w:pPr>
        <w:pStyle w:val="PlainText"/>
        <w:ind w:left="720"/>
        <w:rPr>
          <w:rFonts w:ascii="Times New Roman" w:hAnsi="Times New Roman" w:cs="Times New Roman"/>
          <w:bCs/>
          <w:sz w:val="24"/>
          <w:szCs w:val="24"/>
        </w:rPr>
      </w:pPr>
      <w:r>
        <w:rPr>
          <w:rFonts w:ascii="Times New Roman" w:hAnsi="Times New Roman" w:cs="Times New Roman"/>
          <w:bCs/>
          <w:sz w:val="24"/>
          <w:szCs w:val="24"/>
        </w:rPr>
        <w:t xml:space="preserve">Downstream migration is not expected to be impacted. The PH1 Ice and Trash Sluiceway (ITS), B2CC, and PH2 DSM will be fully functioning according to their FPP designated schedules during this outage. </w:t>
      </w:r>
    </w:p>
    <w:p w14:paraId="6D9F4495" w14:textId="77777777" w:rsidR="00C67FA5" w:rsidRDefault="00C67FA5" w:rsidP="00B43BDE">
      <w:pPr>
        <w:pStyle w:val="PlainText"/>
        <w:rPr>
          <w:rFonts w:ascii="Times New Roman" w:hAnsi="Times New Roman" w:cs="Times New Roman"/>
          <w:b/>
          <w:sz w:val="24"/>
          <w:szCs w:val="24"/>
        </w:rPr>
      </w:pPr>
    </w:p>
    <w:p w14:paraId="1216F2E8" w14:textId="77777777" w:rsidR="00C67FA5" w:rsidRDefault="00C67FA5" w:rsidP="00243D4D">
      <w:pPr>
        <w:pStyle w:val="PlainText"/>
        <w:ind w:firstLine="720"/>
        <w:rPr>
          <w:rFonts w:ascii="Times New Roman" w:hAnsi="Times New Roman" w:cs="Times New Roman"/>
          <w:b/>
          <w:sz w:val="24"/>
          <w:szCs w:val="24"/>
        </w:rPr>
      </w:pPr>
      <w:r>
        <w:rPr>
          <w:rFonts w:ascii="Times New Roman" w:hAnsi="Times New Roman" w:cs="Times New Roman"/>
          <w:b/>
          <w:sz w:val="24"/>
          <w:szCs w:val="24"/>
        </w:rPr>
        <w:t>Upstream migrants (including Bull Trout)</w:t>
      </w:r>
    </w:p>
    <w:p w14:paraId="36B54F4A" w14:textId="2E4C2B9E" w:rsidR="005C5C8A" w:rsidRPr="008F23D8" w:rsidRDefault="005C5C8A" w:rsidP="008F23D8">
      <w:pPr>
        <w:pStyle w:val="PlainText"/>
        <w:ind w:left="720"/>
        <w:rPr>
          <w:rFonts w:ascii="Times New Roman" w:hAnsi="Times New Roman" w:cs="Times New Roman"/>
          <w:bCs/>
          <w:sz w:val="24"/>
          <w:szCs w:val="24"/>
        </w:rPr>
      </w:pPr>
      <w:r>
        <w:rPr>
          <w:rFonts w:ascii="Times New Roman" w:hAnsi="Times New Roman" w:cs="Times New Roman"/>
          <w:bCs/>
          <w:sz w:val="24"/>
          <w:szCs w:val="24"/>
        </w:rPr>
        <w:t xml:space="preserve">The Bradford Island Fishway and Cascades Island Fishway </w:t>
      </w:r>
      <w:r w:rsidR="00DC4F59">
        <w:rPr>
          <w:rFonts w:ascii="Times New Roman" w:hAnsi="Times New Roman" w:cs="Times New Roman"/>
          <w:bCs/>
          <w:sz w:val="24"/>
          <w:szCs w:val="24"/>
        </w:rPr>
        <w:t>will be</w:t>
      </w:r>
      <w:r>
        <w:rPr>
          <w:rFonts w:ascii="Times New Roman" w:hAnsi="Times New Roman" w:cs="Times New Roman"/>
          <w:bCs/>
          <w:sz w:val="24"/>
          <w:szCs w:val="24"/>
        </w:rPr>
        <w:t xml:space="preserve"> operational in March during the Washington Shore Fishway outage. Fish will have all Bradford Island Entrances available with proper differentials to migrate upstream, as well as attraction flow to these entrances (</w:t>
      </w:r>
      <w:r w:rsidR="00360036">
        <w:rPr>
          <w:rFonts w:ascii="Times New Roman" w:hAnsi="Times New Roman" w:cs="Times New Roman"/>
          <w:bCs/>
          <w:sz w:val="24"/>
          <w:szCs w:val="24"/>
        </w:rPr>
        <w:t xml:space="preserve">Spillbay </w:t>
      </w:r>
      <w:r>
        <w:rPr>
          <w:rFonts w:ascii="Times New Roman" w:hAnsi="Times New Roman" w:cs="Times New Roman"/>
          <w:bCs/>
          <w:sz w:val="24"/>
          <w:szCs w:val="24"/>
        </w:rPr>
        <w:t xml:space="preserve">18, ITS outfall, and Units 1 and 10. The Cascades Island Fishway will utilize </w:t>
      </w:r>
      <w:r w:rsidR="00360036">
        <w:rPr>
          <w:rFonts w:ascii="Times New Roman" w:hAnsi="Times New Roman" w:cs="Times New Roman"/>
          <w:bCs/>
          <w:sz w:val="24"/>
          <w:szCs w:val="24"/>
        </w:rPr>
        <w:t>S</w:t>
      </w:r>
      <w:r w:rsidR="002569EF">
        <w:rPr>
          <w:rFonts w:ascii="Times New Roman" w:hAnsi="Times New Roman" w:cs="Times New Roman"/>
          <w:bCs/>
          <w:sz w:val="24"/>
          <w:szCs w:val="24"/>
        </w:rPr>
        <w:t xml:space="preserve">pillbay 1 for attraction flow and proper entrance differentials. </w:t>
      </w:r>
      <w:r w:rsidR="00510E1F">
        <w:rPr>
          <w:rFonts w:ascii="Times New Roman" w:hAnsi="Times New Roman" w:cs="Times New Roman"/>
          <w:bCs/>
          <w:sz w:val="24"/>
          <w:szCs w:val="24"/>
        </w:rPr>
        <w:t xml:space="preserve">Due to the Washington Shore Ladder being out of service, USDA Wildlife Services will be utilized for extensive hazing efforts in the PH2 tailrace throughout March to deter predation below the closed Washington Shore Ladder. </w:t>
      </w:r>
    </w:p>
    <w:p w14:paraId="15715B9E" w14:textId="77777777" w:rsidR="00C67FA5" w:rsidRDefault="00C67FA5" w:rsidP="00B43BDE">
      <w:pPr>
        <w:pStyle w:val="PlainText"/>
        <w:rPr>
          <w:rFonts w:ascii="Times New Roman" w:hAnsi="Times New Roman" w:cs="Times New Roman"/>
          <w:b/>
          <w:sz w:val="24"/>
          <w:szCs w:val="24"/>
        </w:rPr>
      </w:pPr>
    </w:p>
    <w:p w14:paraId="38D46BC1" w14:textId="77777777" w:rsidR="00C67FA5" w:rsidRDefault="00C67FA5" w:rsidP="00B43BDE">
      <w:pPr>
        <w:pStyle w:val="PlainText"/>
        <w:rPr>
          <w:rFonts w:ascii="Times New Roman" w:hAnsi="Times New Roman" w:cs="Times New Roman"/>
          <w:b/>
          <w:sz w:val="24"/>
          <w:szCs w:val="24"/>
        </w:rPr>
      </w:pPr>
      <w:r>
        <w:rPr>
          <w:rFonts w:ascii="Times New Roman" w:hAnsi="Times New Roman" w:cs="Times New Roman"/>
          <w:b/>
          <w:sz w:val="24"/>
          <w:szCs w:val="24"/>
        </w:rPr>
        <w:tab/>
        <w:t>Lamprey</w:t>
      </w:r>
    </w:p>
    <w:p w14:paraId="7C417EC6" w14:textId="0BAC10D4" w:rsidR="00884287" w:rsidRPr="008F23D8" w:rsidRDefault="00111C93" w:rsidP="008F23D8">
      <w:pPr>
        <w:pStyle w:val="PlainText"/>
        <w:ind w:left="720"/>
        <w:rPr>
          <w:rFonts w:ascii="Times New Roman" w:hAnsi="Times New Roman" w:cs="Times New Roman"/>
          <w:bCs/>
          <w:sz w:val="24"/>
          <w:szCs w:val="24"/>
        </w:rPr>
      </w:pPr>
      <w:r>
        <w:rPr>
          <w:rFonts w:ascii="Times New Roman" w:hAnsi="Times New Roman" w:cs="Times New Roman"/>
          <w:bCs/>
          <w:sz w:val="24"/>
          <w:szCs w:val="24"/>
        </w:rPr>
        <w:t xml:space="preserve">No lamprey passage is expected to be impacted by this extended outage. </w:t>
      </w:r>
      <w:r w:rsidR="00884287">
        <w:rPr>
          <w:rFonts w:ascii="Times New Roman" w:hAnsi="Times New Roman" w:cs="Times New Roman"/>
          <w:bCs/>
          <w:sz w:val="24"/>
          <w:szCs w:val="24"/>
        </w:rPr>
        <w:t>Lamprey Passage Structures are not watered up until later in the spring</w:t>
      </w:r>
      <w:r>
        <w:rPr>
          <w:rFonts w:ascii="Times New Roman" w:hAnsi="Times New Roman" w:cs="Times New Roman"/>
          <w:bCs/>
          <w:sz w:val="24"/>
          <w:szCs w:val="24"/>
        </w:rPr>
        <w:t xml:space="preserve">. The 10-year average shows no lamprey passage during the month of March. </w:t>
      </w:r>
    </w:p>
    <w:p w14:paraId="48369D29" w14:textId="77777777" w:rsidR="00F2390B" w:rsidRDefault="00F2390B" w:rsidP="00B43BDE">
      <w:pPr>
        <w:pStyle w:val="PlainText"/>
        <w:rPr>
          <w:rFonts w:ascii="Times New Roman" w:hAnsi="Times New Roman" w:cs="Times New Roman"/>
          <w:b/>
          <w:sz w:val="24"/>
          <w:szCs w:val="24"/>
        </w:rPr>
      </w:pPr>
    </w:p>
    <w:p w14:paraId="723803C2" w14:textId="77777777" w:rsidR="00F2390B" w:rsidRDefault="00F2390B"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Comments from agencies</w:t>
      </w:r>
    </w:p>
    <w:p w14:paraId="2DF6C48A" w14:textId="77777777" w:rsidR="00E97946" w:rsidRDefault="00E97946" w:rsidP="00B43BDE">
      <w:pPr>
        <w:pStyle w:val="PlainText"/>
        <w:rPr>
          <w:rFonts w:ascii="Times New Roman" w:hAnsi="Times New Roman" w:cs="Times New Roman"/>
          <w:b/>
          <w:sz w:val="24"/>
          <w:szCs w:val="24"/>
        </w:rPr>
      </w:pPr>
    </w:p>
    <w:p w14:paraId="7DECFF8E" w14:textId="77777777" w:rsidR="00E97946" w:rsidRPr="002C0BC8" w:rsidRDefault="00E97946" w:rsidP="00E97946">
      <w:pPr>
        <w:rPr>
          <w:rFonts w:ascii="Calibri" w:hAnsi="Calibri"/>
          <w:kern w:val="2"/>
          <w:sz w:val="22"/>
          <w:szCs w:val="21"/>
          <w14:ligatures w14:val="standardContextual"/>
        </w:rPr>
      </w:pPr>
      <w:r w:rsidRPr="002C0BC8">
        <w:rPr>
          <w:rFonts w:ascii="Calibri" w:hAnsi="Calibri"/>
          <w:kern w:val="2"/>
          <w:sz w:val="22"/>
          <w:szCs w:val="21"/>
          <w14:ligatures w14:val="standardContextual"/>
        </w:rPr>
        <w:t>Subject: RE: Emergency FPOM request for BON WA SH contract</w:t>
      </w:r>
    </w:p>
    <w:p w14:paraId="0814DB5B" w14:textId="77777777" w:rsidR="00E97946" w:rsidRPr="002C0BC8" w:rsidRDefault="00E97946" w:rsidP="00E97946">
      <w:pPr>
        <w:rPr>
          <w:rFonts w:ascii="Calibri" w:hAnsi="Calibri"/>
          <w:kern w:val="2"/>
          <w:sz w:val="22"/>
          <w:szCs w:val="21"/>
          <w14:ligatures w14:val="standardContextual"/>
        </w:rPr>
      </w:pPr>
    </w:p>
    <w:p w14:paraId="232FF3C6" w14:textId="77777777" w:rsidR="00E97946" w:rsidRPr="002C0BC8" w:rsidRDefault="00E97946" w:rsidP="00E97946">
      <w:pPr>
        <w:rPr>
          <w:rFonts w:ascii="Calibri" w:hAnsi="Calibri"/>
          <w:kern w:val="2"/>
          <w:sz w:val="22"/>
          <w:szCs w:val="21"/>
          <w14:ligatures w14:val="standardContextual"/>
        </w:rPr>
      </w:pPr>
      <w:r w:rsidRPr="002C0BC8">
        <w:rPr>
          <w:rFonts w:ascii="Calibri" w:hAnsi="Calibri"/>
          <w:kern w:val="2"/>
          <w:sz w:val="22"/>
          <w:szCs w:val="21"/>
          <w14:ligatures w14:val="standardContextual"/>
        </w:rPr>
        <w:t>Erin,</w:t>
      </w:r>
    </w:p>
    <w:p w14:paraId="01A7B1E0" w14:textId="77777777" w:rsidR="00E97946" w:rsidRPr="002C0BC8" w:rsidRDefault="00E97946" w:rsidP="00E97946">
      <w:pPr>
        <w:rPr>
          <w:rFonts w:ascii="Calibri" w:hAnsi="Calibri"/>
          <w:kern w:val="2"/>
          <w:sz w:val="22"/>
          <w:szCs w:val="21"/>
          <w14:ligatures w14:val="standardContextual"/>
        </w:rPr>
      </w:pPr>
    </w:p>
    <w:p w14:paraId="195F81AB" w14:textId="77777777" w:rsidR="00E97946" w:rsidRPr="002C0BC8" w:rsidRDefault="00E97946" w:rsidP="00E97946">
      <w:pPr>
        <w:rPr>
          <w:rFonts w:ascii="Calibri" w:hAnsi="Calibri"/>
          <w:kern w:val="2"/>
          <w:sz w:val="22"/>
          <w:szCs w:val="21"/>
          <w14:ligatures w14:val="standardContextual"/>
        </w:rPr>
      </w:pPr>
      <w:r w:rsidRPr="002C0BC8">
        <w:rPr>
          <w:rFonts w:ascii="Calibri" w:hAnsi="Calibri"/>
          <w:kern w:val="2"/>
          <w:sz w:val="22"/>
          <w:szCs w:val="21"/>
          <w14:ligatures w14:val="standardContextual"/>
        </w:rPr>
        <w:t>I have a few calls today already today from FPOM members regarding the extended outage. They have brought up some good questions/comments that will likely be brought up tomorrow:</w:t>
      </w:r>
    </w:p>
    <w:p w14:paraId="7FFE45CD" w14:textId="77777777" w:rsidR="00E97946" w:rsidRPr="002C0BC8" w:rsidRDefault="00E97946" w:rsidP="00E97946">
      <w:pPr>
        <w:rPr>
          <w:rFonts w:ascii="Calibri" w:hAnsi="Calibri"/>
          <w:kern w:val="2"/>
          <w:sz w:val="22"/>
          <w:szCs w:val="21"/>
          <w14:ligatures w14:val="standardContextual"/>
        </w:rPr>
      </w:pPr>
    </w:p>
    <w:p w14:paraId="58C8B628" w14:textId="77777777" w:rsidR="00E97946" w:rsidRPr="002C0BC8" w:rsidRDefault="00E97946" w:rsidP="00E97946">
      <w:pPr>
        <w:rPr>
          <w:rFonts w:ascii="Calibri" w:hAnsi="Calibri"/>
          <w:kern w:val="2"/>
          <w:sz w:val="22"/>
          <w:szCs w:val="21"/>
          <w14:ligatures w14:val="standardContextual"/>
        </w:rPr>
      </w:pPr>
      <w:r w:rsidRPr="002C0BC8">
        <w:rPr>
          <w:rFonts w:ascii="Calibri" w:hAnsi="Calibri"/>
          <w:kern w:val="2"/>
          <w:sz w:val="22"/>
          <w:szCs w:val="21"/>
          <w14:ligatures w14:val="standardContextual"/>
        </w:rPr>
        <w:t>Biological Concerns:</w:t>
      </w:r>
    </w:p>
    <w:p w14:paraId="2700F553" w14:textId="77777777" w:rsidR="00E97946" w:rsidRPr="002C0BC8" w:rsidRDefault="00E97946" w:rsidP="00E97946">
      <w:pPr>
        <w:rPr>
          <w:rFonts w:ascii="Calibri" w:hAnsi="Calibri"/>
          <w:kern w:val="2"/>
          <w:sz w:val="22"/>
          <w:szCs w:val="21"/>
          <w14:ligatures w14:val="standardContextual"/>
        </w:rPr>
      </w:pPr>
      <w:r w:rsidRPr="002C0BC8">
        <w:rPr>
          <w:rFonts w:ascii="Calibri" w:hAnsi="Calibri"/>
          <w:kern w:val="2"/>
          <w:sz w:val="22"/>
          <w:szCs w:val="21"/>
          <w14:ligatures w14:val="standardContextual"/>
        </w:rPr>
        <w:t xml:space="preserve">1. LCR steelhead stock will be most impacted by this extended outage. </w:t>
      </w:r>
    </w:p>
    <w:p w14:paraId="6AD02DFE" w14:textId="77777777" w:rsidR="00E97946" w:rsidRPr="002C0BC8" w:rsidRDefault="00E97946" w:rsidP="00E97946">
      <w:pPr>
        <w:rPr>
          <w:rFonts w:ascii="Calibri" w:hAnsi="Calibri"/>
          <w:kern w:val="2"/>
          <w:sz w:val="22"/>
          <w:szCs w:val="21"/>
          <w14:ligatures w14:val="standardContextual"/>
        </w:rPr>
      </w:pPr>
      <w:r w:rsidRPr="002C0BC8">
        <w:rPr>
          <w:rFonts w:ascii="Calibri" w:hAnsi="Calibri"/>
          <w:kern w:val="2"/>
          <w:sz w:val="22"/>
          <w:szCs w:val="21"/>
          <w14:ligatures w14:val="standardContextual"/>
        </w:rPr>
        <w:t>2. The situation at PH1 (oil leak investigations and Unit outages) will leave us with 5 Units available max at PH1 in March 2025</w:t>
      </w:r>
    </w:p>
    <w:p w14:paraId="4F8155FE" w14:textId="77777777" w:rsidR="00E97946" w:rsidRPr="002C0BC8" w:rsidRDefault="00E97946" w:rsidP="00E97946">
      <w:pPr>
        <w:rPr>
          <w:rFonts w:ascii="Calibri" w:hAnsi="Calibri"/>
          <w:kern w:val="2"/>
          <w:sz w:val="22"/>
          <w:szCs w:val="21"/>
          <w14:ligatures w14:val="standardContextual"/>
        </w:rPr>
      </w:pPr>
      <w:r w:rsidRPr="002C0BC8">
        <w:rPr>
          <w:rFonts w:ascii="Calibri" w:hAnsi="Calibri"/>
          <w:kern w:val="2"/>
          <w:sz w:val="22"/>
          <w:szCs w:val="21"/>
          <w14:ligatures w14:val="standardContextual"/>
        </w:rPr>
        <w:tab/>
        <w:t>U3 should RTS very soon (if no oil leaks are found upon commissioning)</w:t>
      </w:r>
    </w:p>
    <w:p w14:paraId="2FCCE0B1" w14:textId="77777777" w:rsidR="00E97946" w:rsidRPr="002C0BC8" w:rsidRDefault="00E97946" w:rsidP="00E97946">
      <w:pPr>
        <w:rPr>
          <w:rFonts w:ascii="Calibri" w:hAnsi="Calibri"/>
          <w:kern w:val="2"/>
          <w:sz w:val="22"/>
          <w:szCs w:val="21"/>
          <w14:ligatures w14:val="standardContextual"/>
        </w:rPr>
      </w:pPr>
      <w:r w:rsidRPr="002C0BC8">
        <w:rPr>
          <w:rFonts w:ascii="Calibri" w:hAnsi="Calibri"/>
          <w:kern w:val="2"/>
          <w:sz w:val="22"/>
          <w:szCs w:val="21"/>
          <w14:ligatures w14:val="standardContextual"/>
        </w:rPr>
        <w:tab/>
        <w:t>U6 will be dewatered next and is expected to come back in February 2025</w:t>
      </w:r>
    </w:p>
    <w:p w14:paraId="61D4C3F6" w14:textId="77777777" w:rsidR="00E97946" w:rsidRPr="002C0BC8" w:rsidRDefault="00E97946" w:rsidP="00E97946">
      <w:pPr>
        <w:rPr>
          <w:rFonts w:ascii="Calibri" w:hAnsi="Calibri"/>
          <w:kern w:val="2"/>
          <w:sz w:val="22"/>
          <w:szCs w:val="21"/>
          <w14:ligatures w14:val="standardContextual"/>
        </w:rPr>
      </w:pPr>
      <w:r w:rsidRPr="002C0BC8">
        <w:rPr>
          <w:rFonts w:ascii="Calibri" w:hAnsi="Calibri"/>
          <w:kern w:val="2"/>
          <w:sz w:val="22"/>
          <w:szCs w:val="21"/>
          <w14:ligatures w14:val="standardContextual"/>
        </w:rPr>
        <w:tab/>
        <w:t>U10 fixed blade mods have started as of today, we are hoping to have that RTS by Feb 2025.</w:t>
      </w:r>
    </w:p>
    <w:p w14:paraId="3A6E9028" w14:textId="77777777" w:rsidR="00E97946" w:rsidRPr="002C0BC8" w:rsidRDefault="00E97946" w:rsidP="00E97946">
      <w:pPr>
        <w:rPr>
          <w:rFonts w:ascii="Calibri" w:hAnsi="Calibri"/>
          <w:kern w:val="2"/>
          <w:sz w:val="22"/>
          <w:szCs w:val="21"/>
          <w14:ligatures w14:val="standardContextual"/>
        </w:rPr>
      </w:pPr>
      <w:r w:rsidRPr="002C0BC8">
        <w:rPr>
          <w:rFonts w:ascii="Calibri" w:hAnsi="Calibri"/>
          <w:kern w:val="2"/>
          <w:sz w:val="22"/>
          <w:szCs w:val="21"/>
          <w14:ligatures w14:val="standardContextual"/>
        </w:rPr>
        <w:tab/>
        <w:t xml:space="preserve">U 9, 5, 8, 7, 2 will still be out of service unless our timeline really speeds up here soon. </w:t>
      </w:r>
    </w:p>
    <w:p w14:paraId="3E9D1590" w14:textId="77777777" w:rsidR="00E97946" w:rsidRPr="002C0BC8" w:rsidRDefault="00E97946" w:rsidP="00E97946">
      <w:pPr>
        <w:rPr>
          <w:rFonts w:ascii="Calibri" w:hAnsi="Calibri"/>
          <w:kern w:val="2"/>
          <w:sz w:val="22"/>
          <w:szCs w:val="21"/>
          <w14:ligatures w14:val="standardContextual"/>
        </w:rPr>
      </w:pPr>
      <w:r w:rsidRPr="002C0BC8">
        <w:rPr>
          <w:rFonts w:ascii="Calibri" w:hAnsi="Calibri"/>
          <w:kern w:val="2"/>
          <w:sz w:val="22"/>
          <w:szCs w:val="21"/>
          <w14:ligatures w14:val="standardContextual"/>
        </w:rPr>
        <w:lastRenderedPageBreak/>
        <w:t>3. They are very happy to hear we are trying to get hazers starting early in March to concentrate their efforts at PH2. We could also use CRITFC hazers on boats if necessary.</w:t>
      </w:r>
    </w:p>
    <w:p w14:paraId="2B5116A5" w14:textId="77777777" w:rsidR="00E97946" w:rsidRPr="002C0BC8" w:rsidRDefault="00E97946" w:rsidP="00E97946">
      <w:pPr>
        <w:rPr>
          <w:rFonts w:ascii="Calibri" w:hAnsi="Calibri"/>
          <w:kern w:val="2"/>
          <w:sz w:val="22"/>
          <w:szCs w:val="21"/>
          <w14:ligatures w14:val="standardContextual"/>
        </w:rPr>
      </w:pPr>
      <w:r w:rsidRPr="002C0BC8">
        <w:rPr>
          <w:rFonts w:ascii="Calibri" w:hAnsi="Calibri"/>
          <w:kern w:val="2"/>
          <w:sz w:val="22"/>
          <w:szCs w:val="21"/>
          <w14:ligatures w14:val="standardContextual"/>
        </w:rPr>
        <w:t xml:space="preserve">4. NOAA Fisheries is still standing on 15 March being their cut off date. </w:t>
      </w:r>
    </w:p>
    <w:p w14:paraId="60DE8FE8" w14:textId="77777777" w:rsidR="00E97946" w:rsidRPr="002C0BC8" w:rsidRDefault="00E97946" w:rsidP="00E97946">
      <w:pPr>
        <w:rPr>
          <w:rFonts w:ascii="Calibri" w:hAnsi="Calibri"/>
          <w:kern w:val="2"/>
          <w:sz w:val="22"/>
          <w:szCs w:val="21"/>
          <w14:ligatures w14:val="standardContextual"/>
        </w:rPr>
      </w:pPr>
    </w:p>
    <w:p w14:paraId="55439A8F" w14:textId="77777777" w:rsidR="00E97946" w:rsidRPr="002C0BC8" w:rsidRDefault="00E97946" w:rsidP="00E97946">
      <w:pPr>
        <w:rPr>
          <w:rFonts w:ascii="Calibri" w:hAnsi="Calibri"/>
          <w:kern w:val="2"/>
          <w:sz w:val="22"/>
          <w:szCs w:val="21"/>
          <w14:ligatures w14:val="standardContextual"/>
        </w:rPr>
      </w:pPr>
      <w:r w:rsidRPr="002C0BC8">
        <w:rPr>
          <w:rFonts w:ascii="Calibri" w:hAnsi="Calibri"/>
          <w:kern w:val="2"/>
          <w:sz w:val="22"/>
          <w:szCs w:val="21"/>
          <w14:ligatures w14:val="standardContextual"/>
        </w:rPr>
        <w:t>Contracting Questions:</w:t>
      </w:r>
    </w:p>
    <w:p w14:paraId="1D8D53A4" w14:textId="77777777" w:rsidR="00E97946" w:rsidRPr="002C0BC8" w:rsidRDefault="00E97946" w:rsidP="00E97946">
      <w:pPr>
        <w:rPr>
          <w:rFonts w:ascii="Calibri" w:hAnsi="Calibri"/>
          <w:kern w:val="2"/>
          <w:sz w:val="22"/>
          <w:szCs w:val="21"/>
          <w14:ligatures w14:val="standardContextual"/>
        </w:rPr>
      </w:pPr>
      <w:r w:rsidRPr="002C0BC8">
        <w:rPr>
          <w:rFonts w:ascii="Calibri" w:hAnsi="Calibri"/>
          <w:kern w:val="2"/>
          <w:sz w:val="22"/>
          <w:szCs w:val="21"/>
          <w14:ligatures w14:val="standardContextual"/>
        </w:rPr>
        <w:t>1. What is the justification of a 31-day extension if Northbank has already been working on this contract?</w:t>
      </w:r>
    </w:p>
    <w:p w14:paraId="51CE7F70" w14:textId="77777777" w:rsidR="00E97946" w:rsidRPr="002C0BC8" w:rsidRDefault="00E97946" w:rsidP="00E97946">
      <w:pPr>
        <w:rPr>
          <w:rFonts w:ascii="Calibri" w:hAnsi="Calibri"/>
          <w:kern w:val="2"/>
          <w:sz w:val="22"/>
          <w:szCs w:val="21"/>
          <w14:ligatures w14:val="standardContextual"/>
        </w:rPr>
      </w:pPr>
      <w:r w:rsidRPr="002C0BC8">
        <w:rPr>
          <w:rFonts w:ascii="Calibri" w:hAnsi="Calibri"/>
          <w:kern w:val="2"/>
          <w:sz w:val="22"/>
          <w:szCs w:val="21"/>
          <w14:ligatures w14:val="standardContextual"/>
        </w:rPr>
        <w:t>2. How much work have they completed so far (the amount we would have to pay them for if the contract is cancelled)?</w:t>
      </w:r>
    </w:p>
    <w:p w14:paraId="79FBC2C0" w14:textId="77777777" w:rsidR="00E97946" w:rsidRPr="002C0BC8" w:rsidRDefault="00E97946" w:rsidP="00E97946">
      <w:pPr>
        <w:rPr>
          <w:rFonts w:ascii="Calibri" w:hAnsi="Calibri"/>
          <w:kern w:val="2"/>
          <w:sz w:val="22"/>
          <w:szCs w:val="21"/>
          <w14:ligatures w14:val="standardContextual"/>
        </w:rPr>
      </w:pPr>
      <w:r w:rsidRPr="002C0BC8">
        <w:rPr>
          <w:rFonts w:ascii="Calibri" w:hAnsi="Calibri"/>
          <w:kern w:val="2"/>
          <w:sz w:val="22"/>
          <w:szCs w:val="21"/>
          <w14:ligatures w14:val="standardContextual"/>
        </w:rPr>
        <w:t>3. What is the current hold up (prep materials? Ordering materials? Other logistics?) 4. If the delay is due to prepping materials, can we have them start working double shifts this week and next week prior to the fishway outage to get their preps on track?</w:t>
      </w:r>
    </w:p>
    <w:p w14:paraId="4A6B4280" w14:textId="77777777" w:rsidR="00E97946" w:rsidRPr="002C0BC8" w:rsidRDefault="00E97946" w:rsidP="00E97946">
      <w:pPr>
        <w:rPr>
          <w:rFonts w:ascii="Calibri" w:hAnsi="Calibri"/>
          <w:kern w:val="2"/>
          <w:sz w:val="22"/>
          <w:szCs w:val="21"/>
          <w14:ligatures w14:val="standardContextual"/>
        </w:rPr>
      </w:pPr>
      <w:r w:rsidRPr="002C0BC8">
        <w:rPr>
          <w:rFonts w:ascii="Calibri" w:hAnsi="Calibri"/>
          <w:kern w:val="2"/>
          <w:sz w:val="22"/>
          <w:szCs w:val="21"/>
          <w14:ligatures w14:val="standardContextual"/>
        </w:rPr>
        <w:t xml:space="preserve">5. Can we have them working double shift through the whole IWWP to reduce the extension? </w:t>
      </w:r>
    </w:p>
    <w:p w14:paraId="0FE300FE" w14:textId="77777777" w:rsidR="00E97946" w:rsidRPr="002C0BC8" w:rsidRDefault="00E97946" w:rsidP="00E97946">
      <w:pPr>
        <w:rPr>
          <w:rFonts w:ascii="Calibri" w:hAnsi="Calibri"/>
          <w:kern w:val="2"/>
          <w:sz w:val="22"/>
          <w:szCs w:val="21"/>
          <w14:ligatures w14:val="standardContextual"/>
        </w:rPr>
      </w:pPr>
      <w:r w:rsidRPr="002C0BC8">
        <w:rPr>
          <w:rFonts w:ascii="Calibri" w:hAnsi="Calibri"/>
          <w:kern w:val="2"/>
          <w:sz w:val="22"/>
          <w:szCs w:val="21"/>
          <w14:ligatures w14:val="standardContextual"/>
        </w:rPr>
        <w:t xml:space="preserve">6. What date are they going to enter the fishway and begin work? My understanding is that they were going to start as soon as we have the WA Shore Fishway dewatered to tailwater. We begin dewatering WA Shore on 03 DEC. I'd say the very latest that we would be down to tailwater is 05 DEC. </w:t>
      </w:r>
    </w:p>
    <w:p w14:paraId="12A9D79C" w14:textId="77777777" w:rsidR="00E97946" w:rsidRPr="002C0BC8" w:rsidRDefault="00E97946" w:rsidP="00E97946">
      <w:pPr>
        <w:rPr>
          <w:rFonts w:ascii="Calibri" w:hAnsi="Calibri"/>
          <w:kern w:val="2"/>
          <w:sz w:val="22"/>
          <w:szCs w:val="21"/>
          <w14:ligatures w14:val="standardContextual"/>
        </w:rPr>
      </w:pPr>
    </w:p>
    <w:p w14:paraId="18C12C27" w14:textId="77777777" w:rsidR="00E97946" w:rsidRPr="002C0BC8" w:rsidRDefault="00E97946" w:rsidP="00E97946">
      <w:pPr>
        <w:rPr>
          <w:rFonts w:ascii="Calibri" w:hAnsi="Calibri"/>
          <w:kern w:val="2"/>
          <w:sz w:val="22"/>
          <w:szCs w:val="21"/>
          <w14:ligatures w14:val="standardContextual"/>
        </w:rPr>
      </w:pPr>
      <w:r w:rsidRPr="002C0BC8">
        <w:rPr>
          <w:rFonts w:ascii="Calibri" w:hAnsi="Calibri"/>
          <w:kern w:val="2"/>
          <w:sz w:val="22"/>
          <w:szCs w:val="21"/>
          <w14:ligatures w14:val="standardContextual"/>
        </w:rPr>
        <w:t>Thank you,</w:t>
      </w:r>
    </w:p>
    <w:p w14:paraId="45C79BA6" w14:textId="77777777" w:rsidR="00E97946" w:rsidRPr="002C0BC8" w:rsidRDefault="00E97946" w:rsidP="00E97946">
      <w:pPr>
        <w:rPr>
          <w:rFonts w:ascii="Calibri" w:hAnsi="Calibri"/>
          <w:kern w:val="2"/>
          <w:sz w:val="22"/>
          <w:szCs w:val="21"/>
          <w14:ligatures w14:val="standardContextual"/>
        </w:rPr>
      </w:pPr>
    </w:p>
    <w:p w14:paraId="15AB1416" w14:textId="77777777" w:rsidR="00E97946" w:rsidRPr="002C0BC8" w:rsidRDefault="00E97946" w:rsidP="007375AF">
      <w:pPr>
        <w:rPr>
          <w:rFonts w:ascii="Calibri" w:hAnsi="Calibri"/>
          <w:kern w:val="2"/>
          <w:sz w:val="22"/>
          <w:szCs w:val="21"/>
          <w14:ligatures w14:val="standardContextual"/>
        </w:rPr>
      </w:pPr>
      <w:r w:rsidRPr="002C0BC8">
        <w:rPr>
          <w:rFonts w:ascii="Calibri" w:hAnsi="Calibri"/>
          <w:kern w:val="2"/>
          <w:sz w:val="22"/>
          <w:szCs w:val="21"/>
          <w14:ligatures w14:val="standardContextual"/>
        </w:rPr>
        <w:t xml:space="preserve">-Jeanette  </w:t>
      </w:r>
    </w:p>
    <w:p w14:paraId="5F2E4F3B" w14:textId="77777777" w:rsidR="00E97946" w:rsidRDefault="00E97946" w:rsidP="00E97946">
      <w:pPr>
        <w:pStyle w:val="PlainText"/>
        <w:rPr>
          <w:rFonts w:ascii="Times New Roman" w:hAnsi="Times New Roman" w:cs="Times New Roman"/>
          <w:b/>
          <w:sz w:val="24"/>
          <w:szCs w:val="24"/>
        </w:rPr>
      </w:pPr>
    </w:p>
    <w:p w14:paraId="0EA26FF7" w14:textId="77777777" w:rsidR="00E97946" w:rsidRDefault="00E97946" w:rsidP="00E97946">
      <w:pPr>
        <w:rPr>
          <w:sz w:val="22"/>
          <w:szCs w:val="22"/>
        </w:rPr>
      </w:pPr>
      <w:r>
        <w:rPr>
          <w:b/>
          <w:bCs/>
        </w:rPr>
        <w:t>Subject:</w:t>
      </w:r>
      <w:r>
        <w:t xml:space="preserve"> [Non-DoD Source] Re: FPOM Official Coordination: 24BON063 MOC WA Shore Control Section Redesign-Extension Request, and emergency FPOM meeting for 22 November</w:t>
      </w:r>
    </w:p>
    <w:p w14:paraId="08AE0EEE" w14:textId="77777777" w:rsidR="00E97946" w:rsidRDefault="00E97946" w:rsidP="00E97946">
      <w:pPr>
        <w:rPr>
          <w:rFonts w:eastAsiaTheme="minorHAnsi"/>
        </w:rPr>
      </w:pPr>
    </w:p>
    <w:p w14:paraId="187F7CC8" w14:textId="77777777" w:rsidR="00E97946" w:rsidRDefault="00E97946" w:rsidP="00E97946">
      <w:pPr>
        <w:rPr>
          <w:rFonts w:ascii="Aptos" w:hAnsi="Aptos"/>
          <w:color w:val="000000"/>
        </w:rPr>
      </w:pPr>
      <w:r>
        <w:rPr>
          <w:rFonts w:ascii="Aptos" w:hAnsi="Aptos"/>
          <w:color w:val="000000"/>
        </w:rPr>
        <w:t>Thanks for the update.  I understand that we are going to have a special meeting to further discuss.</w:t>
      </w:r>
    </w:p>
    <w:p w14:paraId="6DE2C099" w14:textId="77777777" w:rsidR="00E97946" w:rsidRDefault="00E97946" w:rsidP="00E97946">
      <w:pPr>
        <w:rPr>
          <w:rFonts w:ascii="Aptos" w:hAnsi="Aptos"/>
          <w:color w:val="000000"/>
        </w:rPr>
      </w:pPr>
    </w:p>
    <w:p w14:paraId="2F039369" w14:textId="77777777" w:rsidR="00E97946" w:rsidRDefault="00E97946" w:rsidP="00E97946">
      <w:pPr>
        <w:rPr>
          <w:rFonts w:ascii="Aptos" w:hAnsi="Aptos"/>
          <w:color w:val="000000"/>
        </w:rPr>
      </w:pPr>
      <w:r>
        <w:rPr>
          <w:rFonts w:ascii="Aptos" w:hAnsi="Aptos"/>
          <w:color w:val="000000"/>
        </w:rPr>
        <w:t>Please have information regarding the following questions so we can have a fuller discussion and not have to wait for response given the short time frame for this.  </w:t>
      </w:r>
    </w:p>
    <w:p w14:paraId="373AF74A" w14:textId="77777777" w:rsidR="00E97946" w:rsidRDefault="00E97946" w:rsidP="00E97946">
      <w:pPr>
        <w:rPr>
          <w:rFonts w:ascii="Aptos" w:hAnsi="Aptos"/>
          <w:color w:val="000000"/>
        </w:rPr>
      </w:pPr>
    </w:p>
    <w:p w14:paraId="6C2DAB0C" w14:textId="77777777" w:rsidR="00E97946" w:rsidRDefault="00E97946" w:rsidP="00E97946">
      <w:pPr>
        <w:numPr>
          <w:ilvl w:val="0"/>
          <w:numId w:val="13"/>
        </w:numPr>
        <w:spacing w:before="100" w:beforeAutospacing="1" w:after="100" w:afterAutospacing="1"/>
        <w:rPr>
          <w:rFonts w:ascii="Aptos" w:hAnsi="Aptos"/>
          <w:color w:val="000000"/>
        </w:rPr>
      </w:pPr>
      <w:r>
        <w:rPr>
          <w:rFonts w:ascii="Aptos" w:hAnsi="Aptos"/>
          <w:color w:val="000000"/>
        </w:rPr>
        <w:t xml:space="preserve"> Discussion with budgetary types and see if funding can be placed in the lamprey "lock box" </w:t>
      </w:r>
      <w:proofErr w:type="gramStart"/>
      <w:r>
        <w:rPr>
          <w:rFonts w:ascii="Aptos" w:hAnsi="Aptos"/>
          <w:color w:val="000000"/>
        </w:rPr>
        <w:t>similar to</w:t>
      </w:r>
      <w:proofErr w:type="gramEnd"/>
      <w:r>
        <w:rPr>
          <w:rFonts w:ascii="Aptos" w:hAnsi="Aptos"/>
          <w:color w:val="000000"/>
        </w:rPr>
        <w:t xml:space="preserve"> the 20 million, so we can use for the next dewatering and minimize the impacts</w:t>
      </w:r>
    </w:p>
    <w:p w14:paraId="2F07CB0B" w14:textId="77777777" w:rsidR="00E97946" w:rsidRDefault="00E97946" w:rsidP="00E97946">
      <w:pPr>
        <w:numPr>
          <w:ilvl w:val="0"/>
          <w:numId w:val="13"/>
        </w:numPr>
        <w:spacing w:before="100" w:beforeAutospacing="1" w:after="100" w:afterAutospacing="1"/>
        <w:rPr>
          <w:rFonts w:ascii="Aptos" w:hAnsi="Aptos"/>
          <w:color w:val="000000"/>
        </w:rPr>
      </w:pPr>
      <w:r>
        <w:rPr>
          <w:rFonts w:ascii="Aptos" w:hAnsi="Aptos"/>
          <w:color w:val="000000"/>
        </w:rPr>
        <w:t>Further discussions about the schedule of this work are needed.   With the resolution of the challenge why is there a need for an additional month to complete the work since the start of dewatering is going forward as planned.  What materials, fabrication and preparations are limiting to the schedule and can working double shifts be utilized to help reduce the increased time</w:t>
      </w:r>
    </w:p>
    <w:p w14:paraId="59053D2F" w14:textId="77777777" w:rsidR="00E97946" w:rsidRDefault="00E97946" w:rsidP="00E97946">
      <w:pPr>
        <w:numPr>
          <w:ilvl w:val="0"/>
          <w:numId w:val="13"/>
        </w:numPr>
        <w:spacing w:before="100" w:beforeAutospacing="1" w:after="100" w:afterAutospacing="1"/>
        <w:rPr>
          <w:rFonts w:ascii="Aptos" w:hAnsi="Aptos"/>
          <w:color w:val="000000"/>
        </w:rPr>
      </w:pPr>
      <w:r>
        <w:rPr>
          <w:rFonts w:ascii="Aptos" w:hAnsi="Aptos"/>
          <w:color w:val="000000"/>
        </w:rPr>
        <w:t xml:space="preserve">While 5 units at PH1 will help that will not be enough to pass the river flows.  A unit or 2 at Powerhouse 2 might be acceptable but more than that would draw adults to a powerhouse with no operating adult ladder.  Starting </w:t>
      </w:r>
      <w:r>
        <w:rPr>
          <w:rFonts w:ascii="Aptos" w:hAnsi="Aptos"/>
          <w:color w:val="000000"/>
        </w:rPr>
        <w:lastRenderedPageBreak/>
        <w:t>March 1 additional spill will be needed to reduce the attraction of adults to B2.</w:t>
      </w:r>
    </w:p>
    <w:p w14:paraId="39092C43" w14:textId="77777777" w:rsidR="00E97946" w:rsidRDefault="00E97946" w:rsidP="00E97946">
      <w:pPr>
        <w:numPr>
          <w:ilvl w:val="0"/>
          <w:numId w:val="13"/>
        </w:numPr>
        <w:spacing w:before="100" w:beforeAutospacing="1" w:after="100" w:afterAutospacing="1"/>
        <w:rPr>
          <w:rFonts w:ascii="Aptos" w:hAnsi="Aptos"/>
          <w:color w:val="000000"/>
        </w:rPr>
      </w:pPr>
      <w:r>
        <w:rPr>
          <w:rFonts w:ascii="Aptos" w:hAnsi="Aptos"/>
          <w:color w:val="000000"/>
        </w:rPr>
        <w:t>Can the UMT be run in reverse so WA Shorre South entrances could be maintained and allow for some adult passage?  Cascade Island will need to be run and with it some level of adult counting will be needed (video?).</w:t>
      </w:r>
    </w:p>
    <w:p w14:paraId="2FF3C74E" w14:textId="77777777" w:rsidR="00E97946" w:rsidRDefault="00E97946" w:rsidP="00E97946">
      <w:pPr>
        <w:numPr>
          <w:ilvl w:val="0"/>
          <w:numId w:val="13"/>
        </w:numPr>
        <w:spacing w:before="100" w:beforeAutospacing="1" w:after="100" w:afterAutospacing="1"/>
        <w:rPr>
          <w:rFonts w:ascii="Aptos" w:hAnsi="Aptos"/>
          <w:color w:val="000000"/>
        </w:rPr>
      </w:pPr>
      <w:r>
        <w:rPr>
          <w:rFonts w:ascii="Aptos" w:hAnsi="Aptos"/>
          <w:color w:val="000000"/>
        </w:rPr>
        <w:t>Additional sea lion hazing will be needed at after March 1 not April 1.  A threshold of sea lions could be discussed.  Plan for additional boats not just 1.  </w:t>
      </w:r>
    </w:p>
    <w:p w14:paraId="3631C152" w14:textId="77777777" w:rsidR="00E97946" w:rsidRDefault="00E97946" w:rsidP="00E97946">
      <w:pPr>
        <w:numPr>
          <w:ilvl w:val="0"/>
          <w:numId w:val="13"/>
        </w:numPr>
        <w:spacing w:before="100" w:beforeAutospacing="1" w:after="100" w:afterAutospacing="1"/>
        <w:rPr>
          <w:rFonts w:ascii="Aptos" w:hAnsi="Aptos"/>
          <w:color w:val="000000"/>
        </w:rPr>
      </w:pPr>
      <w:r>
        <w:rPr>
          <w:rFonts w:ascii="Aptos" w:hAnsi="Aptos"/>
          <w:color w:val="000000"/>
        </w:rPr>
        <w:t>Can the project be split across 2 seasons?  Get as much done at B2 this winer season but wrap up by March 1 +/- day or 2.  Leave out things that can wait (Pit tag detectors).  And then do a dual outage to finish the B2 work the next winter season with allowances to start a week earlier and end a week later than the March 1st.  </w:t>
      </w:r>
    </w:p>
    <w:p w14:paraId="2DD2334B" w14:textId="77777777" w:rsidR="00E97946" w:rsidRDefault="00E97946" w:rsidP="00E97946">
      <w:pPr>
        <w:rPr>
          <w:rFonts w:ascii="Aptos" w:hAnsi="Aptos"/>
          <w:color w:val="000000"/>
        </w:rPr>
      </w:pPr>
      <w:proofErr w:type="gramStart"/>
      <w:r>
        <w:rPr>
          <w:rFonts w:ascii="Aptos" w:hAnsi="Aptos"/>
          <w:color w:val="000000"/>
        </w:rPr>
        <w:t>thanks</w:t>
      </w:r>
      <w:proofErr w:type="gramEnd"/>
      <w:r>
        <w:rPr>
          <w:rFonts w:ascii="Aptos" w:hAnsi="Aptos"/>
          <w:color w:val="000000"/>
        </w:rPr>
        <w:t xml:space="preserve"> look forward to the discussion on Friday.</w:t>
      </w:r>
    </w:p>
    <w:p w14:paraId="7406892D" w14:textId="77777777" w:rsidR="00E97946" w:rsidRDefault="00E97946" w:rsidP="00E97946">
      <w:pPr>
        <w:rPr>
          <w:rFonts w:ascii="Aptos" w:hAnsi="Aptos"/>
          <w:color w:val="000000"/>
        </w:rPr>
      </w:pPr>
    </w:p>
    <w:p w14:paraId="39C987BF" w14:textId="77777777" w:rsidR="00E97946" w:rsidRDefault="00E97946" w:rsidP="00E97946">
      <w:pPr>
        <w:rPr>
          <w:rFonts w:ascii="Aptos" w:hAnsi="Aptos"/>
          <w:color w:val="000000"/>
        </w:rPr>
      </w:pPr>
      <w:r>
        <w:rPr>
          <w:rFonts w:ascii="Aptos" w:hAnsi="Aptos"/>
          <w:color w:val="000000"/>
        </w:rPr>
        <w:t>Tom Lorz</w:t>
      </w:r>
    </w:p>
    <w:p w14:paraId="036982BB" w14:textId="77777777" w:rsidR="00E97946" w:rsidRDefault="00E97946" w:rsidP="007375AF">
      <w:pPr>
        <w:rPr>
          <w:rFonts w:ascii="Aptos" w:hAnsi="Aptos"/>
          <w:color w:val="000000"/>
        </w:rPr>
      </w:pPr>
      <w:r>
        <w:rPr>
          <w:rFonts w:ascii="Aptos" w:hAnsi="Aptos"/>
          <w:color w:val="000000"/>
        </w:rPr>
        <w:t>CRITFC</w:t>
      </w:r>
    </w:p>
    <w:p w14:paraId="01C8F955" w14:textId="77777777" w:rsidR="00E97946" w:rsidRDefault="00E97946" w:rsidP="007375AF">
      <w:pPr>
        <w:rPr>
          <w:rFonts w:ascii="Aptos" w:hAnsi="Aptos"/>
          <w:color w:val="000000"/>
        </w:rPr>
      </w:pPr>
    </w:p>
    <w:p w14:paraId="1611EA9A" w14:textId="77777777" w:rsidR="00E97946" w:rsidRDefault="00E97946" w:rsidP="00E97946">
      <w:pPr>
        <w:rPr>
          <w:sz w:val="22"/>
          <w:szCs w:val="22"/>
        </w:rPr>
      </w:pPr>
      <w:r>
        <w:rPr>
          <w:b/>
          <w:bCs/>
        </w:rPr>
        <w:t>Subject:</w:t>
      </w:r>
      <w:r>
        <w:t xml:space="preserve"> [Non-DoD Source] Re: [EXTERNAL] FPOM Official Coordination: 24BON063 MOC WA Shore Control Section Redesign-Extension Request, and emergency FPOM meeting for 22 November</w:t>
      </w:r>
    </w:p>
    <w:p w14:paraId="4861DCAE" w14:textId="77777777" w:rsidR="00E97946" w:rsidRDefault="00E97946" w:rsidP="00E97946">
      <w:pPr>
        <w:rPr>
          <w:rFonts w:eastAsiaTheme="minorHAnsi"/>
        </w:rPr>
      </w:pPr>
    </w:p>
    <w:p w14:paraId="6D5BDBAC" w14:textId="77777777" w:rsidR="00E97946" w:rsidRDefault="00E97946" w:rsidP="00E97946">
      <w:pPr>
        <w:rPr>
          <w:rFonts w:ascii="Aptos" w:hAnsi="Aptos"/>
          <w:color w:val="000000"/>
        </w:rPr>
      </w:pPr>
      <w:r>
        <w:rPr>
          <w:rFonts w:ascii="Aptos" w:hAnsi="Aptos"/>
          <w:color w:val="000000"/>
        </w:rPr>
        <w:t>Hi All,</w:t>
      </w:r>
    </w:p>
    <w:p w14:paraId="780734DD" w14:textId="77777777" w:rsidR="00E97946" w:rsidRDefault="00E97946" w:rsidP="00E97946">
      <w:pPr>
        <w:rPr>
          <w:rFonts w:ascii="Aptos" w:hAnsi="Aptos"/>
          <w:color w:val="000000"/>
        </w:rPr>
      </w:pPr>
    </w:p>
    <w:p w14:paraId="47840B54" w14:textId="77777777" w:rsidR="00E97946" w:rsidRDefault="00E97946" w:rsidP="00E97946">
      <w:pPr>
        <w:rPr>
          <w:rFonts w:ascii="Aptos" w:hAnsi="Aptos"/>
          <w:color w:val="000000"/>
        </w:rPr>
      </w:pPr>
      <w:r>
        <w:rPr>
          <w:rFonts w:ascii="Aptos" w:hAnsi="Aptos"/>
          <w:color w:val="000000"/>
        </w:rPr>
        <w:t>I'm not going to be able to make the 11am call, so I'm emailing my comments. </w:t>
      </w:r>
    </w:p>
    <w:p w14:paraId="2FB377E6" w14:textId="77777777" w:rsidR="00E97946" w:rsidRDefault="00E97946" w:rsidP="00E97946">
      <w:pPr>
        <w:rPr>
          <w:rFonts w:ascii="Aptos" w:hAnsi="Aptos"/>
          <w:color w:val="000000"/>
        </w:rPr>
      </w:pPr>
    </w:p>
    <w:p w14:paraId="130B78FE" w14:textId="77777777" w:rsidR="00E97946" w:rsidRDefault="00E97946" w:rsidP="00E97946">
      <w:pPr>
        <w:rPr>
          <w:rFonts w:ascii="Aptos" w:hAnsi="Aptos"/>
          <w:color w:val="000000"/>
        </w:rPr>
      </w:pPr>
      <w:r>
        <w:rPr>
          <w:rFonts w:ascii="Aptos" w:hAnsi="Aptos"/>
          <w:color w:val="000000"/>
        </w:rPr>
        <w:t xml:space="preserve">I'm willing to support a </w:t>
      </w:r>
      <w:proofErr w:type="gramStart"/>
      <w:r>
        <w:rPr>
          <w:rFonts w:ascii="Aptos" w:hAnsi="Aptos"/>
          <w:color w:val="000000"/>
        </w:rPr>
        <w:t>one month</w:t>
      </w:r>
      <w:proofErr w:type="gramEnd"/>
      <w:r>
        <w:rPr>
          <w:rFonts w:ascii="Aptos" w:hAnsi="Aptos"/>
          <w:color w:val="000000"/>
        </w:rPr>
        <w:t xml:space="preserve"> extension to the work window to allow the contractor to finish the project.  We've been trying to get the control section rebuilt for many years now, and having to wait another three years would be hard to swallow when we're so close to getting it done. Plus of course, not being able to measure the passage improvements in the upcoming acoustic tag study. </w:t>
      </w:r>
    </w:p>
    <w:p w14:paraId="3A2D51DC" w14:textId="77777777" w:rsidR="00E97946" w:rsidRDefault="00E97946" w:rsidP="00E97946">
      <w:pPr>
        <w:rPr>
          <w:rFonts w:ascii="Aptos" w:hAnsi="Aptos"/>
          <w:color w:val="000000"/>
        </w:rPr>
      </w:pPr>
    </w:p>
    <w:p w14:paraId="77AA377D" w14:textId="77777777" w:rsidR="00E97946" w:rsidRDefault="00E97946" w:rsidP="00E97946">
      <w:pPr>
        <w:rPr>
          <w:rFonts w:ascii="Aptos" w:hAnsi="Aptos"/>
          <w:color w:val="000000"/>
        </w:rPr>
      </w:pPr>
      <w:r>
        <w:rPr>
          <w:rFonts w:ascii="Aptos" w:hAnsi="Aptos"/>
          <w:color w:val="000000"/>
        </w:rPr>
        <w:t>Thinking about the affects to Chinook and steelhead from potential passage delays at PH2, having the WA Shore ladder dewatered in March is certainly not great, but I can live with it for three reasons. One, the water is cold in March, so any delayed fish shouldn't suffer any thermal stress. Two, we won't be in spring spill yet, so TDG levels should be reasonable. Three, there usually aren't many pinnipeds at the dam at that time of year, so additional predation mortality shouldn't be very high. I would like to see some additional monitoring for pinnipeds and additional hazing if needed, as pinniped predation does seem to be the biggest risk. And obviously we would need to be extra vigilant about keeping the other ladders in top shape.</w:t>
      </w:r>
    </w:p>
    <w:p w14:paraId="581FBD0E" w14:textId="77777777" w:rsidR="00E97946" w:rsidRDefault="00E97946" w:rsidP="00E97946">
      <w:pPr>
        <w:rPr>
          <w:rFonts w:ascii="Aptos" w:hAnsi="Aptos"/>
          <w:color w:val="000000"/>
        </w:rPr>
      </w:pPr>
    </w:p>
    <w:p w14:paraId="54A4ABA9" w14:textId="77777777" w:rsidR="00E97946" w:rsidRDefault="00E97946" w:rsidP="00E97946">
      <w:pPr>
        <w:rPr>
          <w:rFonts w:ascii="Aptos" w:hAnsi="Aptos"/>
          <w:color w:val="000000"/>
        </w:rPr>
      </w:pPr>
      <w:r>
        <w:rPr>
          <w:rFonts w:ascii="Aptos" w:hAnsi="Aptos"/>
          <w:color w:val="000000"/>
        </w:rPr>
        <w:t>Dave</w:t>
      </w:r>
    </w:p>
    <w:p w14:paraId="3EC6CFFF" w14:textId="77777777" w:rsidR="00E97946" w:rsidRDefault="00E97946" w:rsidP="00E97946">
      <w:pPr>
        <w:pStyle w:val="PlainText"/>
        <w:rPr>
          <w:rFonts w:ascii="Times New Roman" w:hAnsi="Times New Roman" w:cs="Times New Roman"/>
          <w:b/>
          <w:sz w:val="24"/>
          <w:szCs w:val="24"/>
        </w:rPr>
      </w:pPr>
    </w:p>
    <w:p w14:paraId="6C2639CF" w14:textId="77777777" w:rsidR="00E97946" w:rsidRPr="008F5C06" w:rsidRDefault="00E97946" w:rsidP="00E97946">
      <w:pPr>
        <w:tabs>
          <w:tab w:val="left" w:pos="720"/>
        </w:tabs>
        <w:rPr>
          <w:sz w:val="22"/>
          <w:szCs w:val="22"/>
        </w:rPr>
      </w:pPr>
      <w:r w:rsidRPr="004B1101">
        <w:rPr>
          <w:b/>
          <w:bCs/>
          <w:sz w:val="22"/>
          <w:szCs w:val="22"/>
        </w:rPr>
        <w:t>Subject:</w:t>
      </w:r>
      <w:r w:rsidRPr="008F5C06">
        <w:rPr>
          <w:sz w:val="22"/>
          <w:szCs w:val="22"/>
        </w:rPr>
        <w:t xml:space="preserve"> Draft minutes for the </w:t>
      </w:r>
      <w:r w:rsidRPr="004B1101">
        <w:rPr>
          <w:sz w:val="22"/>
          <w:szCs w:val="22"/>
          <w:u w:val="single"/>
        </w:rPr>
        <w:t xml:space="preserve">Special </w:t>
      </w:r>
      <w:r>
        <w:rPr>
          <w:sz w:val="22"/>
          <w:szCs w:val="22"/>
          <w:u w:val="single"/>
        </w:rPr>
        <w:t xml:space="preserve">241122 </w:t>
      </w:r>
      <w:r w:rsidRPr="004B1101">
        <w:rPr>
          <w:sz w:val="22"/>
          <w:szCs w:val="22"/>
          <w:u w:val="single"/>
        </w:rPr>
        <w:t>November FPOM meeting</w:t>
      </w:r>
      <w:r>
        <w:rPr>
          <w:sz w:val="22"/>
          <w:szCs w:val="22"/>
        </w:rPr>
        <w:t xml:space="preserve"> to discuss 24BON063 MOC WA Shore Control Section Redesign-Extension Request</w:t>
      </w:r>
      <w:r w:rsidRPr="008F5C06">
        <w:rPr>
          <w:sz w:val="22"/>
          <w:szCs w:val="22"/>
        </w:rPr>
        <w:t>. The meeting was held via Web</w:t>
      </w:r>
      <w:r>
        <w:rPr>
          <w:sz w:val="22"/>
          <w:szCs w:val="22"/>
        </w:rPr>
        <w:t>e</w:t>
      </w:r>
      <w:r w:rsidRPr="008F5C06">
        <w:rPr>
          <w:sz w:val="22"/>
          <w:szCs w:val="22"/>
        </w:rPr>
        <w:t xml:space="preserve">x, from </w:t>
      </w:r>
      <w:r>
        <w:rPr>
          <w:sz w:val="22"/>
          <w:szCs w:val="22"/>
        </w:rPr>
        <w:t xml:space="preserve">11:00 until 12:00. </w:t>
      </w:r>
    </w:p>
    <w:p w14:paraId="1184A1AE" w14:textId="77777777" w:rsidR="00E97946" w:rsidRDefault="00E97946" w:rsidP="00E97946">
      <w:pPr>
        <w:pStyle w:val="PlainText"/>
        <w:rPr>
          <w:rFonts w:ascii="Times New Roman" w:hAnsi="Times New Roman" w:cs="Times New Roman"/>
          <w:bCs/>
          <w:sz w:val="24"/>
          <w:szCs w:val="24"/>
        </w:rPr>
      </w:pPr>
    </w:p>
    <w:p w14:paraId="283B3DD8" w14:textId="77777777" w:rsidR="00E97946" w:rsidRPr="004B1101" w:rsidRDefault="00E97946" w:rsidP="00E97946">
      <w:pPr>
        <w:pStyle w:val="PlainText"/>
        <w:rPr>
          <w:rFonts w:ascii="Times New Roman" w:hAnsi="Times New Roman" w:cs="Times New Roman"/>
          <w:b/>
          <w:sz w:val="24"/>
          <w:szCs w:val="24"/>
        </w:rPr>
      </w:pPr>
      <w:r w:rsidRPr="004B1101">
        <w:rPr>
          <w:rFonts w:ascii="Times New Roman" w:hAnsi="Times New Roman" w:cs="Times New Roman"/>
          <w:b/>
          <w:sz w:val="24"/>
          <w:szCs w:val="24"/>
        </w:rPr>
        <w:t xml:space="preserve">Comments: </w:t>
      </w:r>
    </w:p>
    <w:p w14:paraId="03C052B3" w14:textId="77777777" w:rsidR="00E97946" w:rsidRPr="004B1101" w:rsidRDefault="00E97946" w:rsidP="00E97946">
      <w:pPr>
        <w:pStyle w:val="PlainText"/>
        <w:rPr>
          <w:rFonts w:ascii="Times New Roman" w:hAnsi="Times New Roman" w:cs="Times New Roman"/>
          <w:bCs/>
          <w:sz w:val="24"/>
          <w:szCs w:val="24"/>
        </w:rPr>
      </w:pPr>
      <w:r w:rsidRPr="004B1101">
        <w:rPr>
          <w:rFonts w:ascii="Times New Roman" w:hAnsi="Times New Roman" w:cs="Times New Roman"/>
          <w:bCs/>
          <w:sz w:val="24"/>
          <w:szCs w:val="24"/>
        </w:rPr>
        <w:t>-</w:t>
      </w:r>
      <w:r w:rsidRPr="004B1101">
        <w:rPr>
          <w:rFonts w:ascii="Times New Roman" w:hAnsi="Times New Roman" w:cs="Times New Roman"/>
          <w:bCs/>
          <w:sz w:val="24"/>
          <w:szCs w:val="24"/>
        </w:rPr>
        <w:tab/>
        <w:t>Kovalchuk reiterated that the request was for an outage through 31 March. To move forward a commitment is needed.</w:t>
      </w:r>
    </w:p>
    <w:p w14:paraId="04315E98" w14:textId="77777777" w:rsidR="00E97946" w:rsidRPr="004B1101" w:rsidRDefault="00E97946" w:rsidP="00E97946">
      <w:pPr>
        <w:pStyle w:val="PlainText"/>
        <w:rPr>
          <w:rFonts w:ascii="Times New Roman" w:hAnsi="Times New Roman" w:cs="Times New Roman"/>
          <w:bCs/>
          <w:sz w:val="24"/>
          <w:szCs w:val="24"/>
        </w:rPr>
      </w:pPr>
      <w:r w:rsidRPr="004B1101">
        <w:rPr>
          <w:rFonts w:ascii="Times New Roman" w:hAnsi="Times New Roman" w:cs="Times New Roman"/>
          <w:bCs/>
          <w:sz w:val="24"/>
          <w:szCs w:val="24"/>
        </w:rPr>
        <w:t>-</w:t>
      </w:r>
      <w:r w:rsidRPr="004B1101">
        <w:rPr>
          <w:rFonts w:ascii="Times New Roman" w:hAnsi="Times New Roman" w:cs="Times New Roman"/>
          <w:bCs/>
          <w:sz w:val="24"/>
          <w:szCs w:val="24"/>
        </w:rPr>
        <w:tab/>
        <w:t xml:space="preserve">Morrill asked if the form work submittal can be expedited. White said that would be on Northbank.  </w:t>
      </w:r>
    </w:p>
    <w:p w14:paraId="75069E38" w14:textId="77777777" w:rsidR="00E97946" w:rsidRPr="004B1101" w:rsidRDefault="00E97946" w:rsidP="00E97946">
      <w:pPr>
        <w:pStyle w:val="PlainText"/>
        <w:rPr>
          <w:rFonts w:ascii="Times New Roman" w:hAnsi="Times New Roman" w:cs="Times New Roman"/>
          <w:bCs/>
          <w:sz w:val="24"/>
          <w:szCs w:val="24"/>
        </w:rPr>
      </w:pPr>
      <w:r w:rsidRPr="004B1101">
        <w:rPr>
          <w:rFonts w:ascii="Times New Roman" w:hAnsi="Times New Roman" w:cs="Times New Roman"/>
          <w:bCs/>
          <w:sz w:val="24"/>
          <w:szCs w:val="24"/>
        </w:rPr>
        <w:t>-</w:t>
      </w:r>
      <w:r w:rsidRPr="004B1101">
        <w:rPr>
          <w:rFonts w:ascii="Times New Roman" w:hAnsi="Times New Roman" w:cs="Times New Roman"/>
          <w:bCs/>
          <w:sz w:val="24"/>
          <w:szCs w:val="24"/>
        </w:rPr>
        <w:tab/>
        <w:t>Conder commented that this isn’t just a delay issue, presence of pinnipeds creates direct mortality risk. Steelhead are present and Spring Chinook 3rd week in March but sometimes they are early.  Not supportable for NOAA beyond 15 March. NOAA could mitigate and provide operations from 1-15 March. NOAA does not support going to 31 March.</w:t>
      </w:r>
    </w:p>
    <w:p w14:paraId="19F0C29B" w14:textId="77777777" w:rsidR="00E97946" w:rsidRPr="004B1101" w:rsidRDefault="00E97946" w:rsidP="00E97946">
      <w:pPr>
        <w:pStyle w:val="PlainText"/>
        <w:rPr>
          <w:rFonts w:ascii="Times New Roman" w:hAnsi="Times New Roman" w:cs="Times New Roman"/>
          <w:bCs/>
          <w:sz w:val="24"/>
          <w:szCs w:val="24"/>
        </w:rPr>
      </w:pPr>
      <w:r w:rsidRPr="004B1101">
        <w:rPr>
          <w:rFonts w:ascii="Times New Roman" w:hAnsi="Times New Roman" w:cs="Times New Roman"/>
          <w:bCs/>
          <w:sz w:val="24"/>
          <w:szCs w:val="24"/>
        </w:rPr>
        <w:t>-</w:t>
      </w:r>
      <w:r w:rsidRPr="004B1101">
        <w:rPr>
          <w:rFonts w:ascii="Times New Roman" w:hAnsi="Times New Roman" w:cs="Times New Roman"/>
          <w:bCs/>
          <w:sz w:val="24"/>
          <w:szCs w:val="24"/>
        </w:rPr>
        <w:tab/>
        <w:t>Lorz asked for agreement that we can spill after 1 March. Work on spill pattern to decrease fallback issue. CRITFC would be willing to go forward with an extended outage. Lorz asked if they could do a two-week extension.</w:t>
      </w:r>
    </w:p>
    <w:p w14:paraId="44667C51" w14:textId="77777777" w:rsidR="00E97946" w:rsidRPr="004B1101" w:rsidRDefault="00E97946" w:rsidP="00E97946">
      <w:pPr>
        <w:pStyle w:val="PlainText"/>
        <w:rPr>
          <w:rFonts w:ascii="Times New Roman" w:hAnsi="Times New Roman" w:cs="Times New Roman"/>
          <w:bCs/>
          <w:sz w:val="24"/>
          <w:szCs w:val="24"/>
        </w:rPr>
      </w:pPr>
      <w:r w:rsidRPr="004B1101">
        <w:rPr>
          <w:rFonts w:ascii="Times New Roman" w:hAnsi="Times New Roman" w:cs="Times New Roman"/>
          <w:bCs/>
          <w:sz w:val="24"/>
          <w:szCs w:val="24"/>
        </w:rPr>
        <w:t>-</w:t>
      </w:r>
      <w:r w:rsidRPr="004B1101">
        <w:rPr>
          <w:rFonts w:ascii="Times New Roman" w:hAnsi="Times New Roman" w:cs="Times New Roman"/>
          <w:bCs/>
          <w:sz w:val="24"/>
          <w:szCs w:val="24"/>
        </w:rPr>
        <w:tab/>
        <w:t xml:space="preserve">Morrill (WDFW) does not support an outage to 31 March but would agree to moving ahead with an </w:t>
      </w:r>
      <w:r w:rsidRPr="00074966">
        <w:rPr>
          <w:rFonts w:ascii="Times New Roman" w:hAnsi="Times New Roman" w:cs="Times New Roman"/>
          <w:b/>
          <w:sz w:val="24"/>
          <w:szCs w:val="24"/>
        </w:rPr>
        <w:t>outage to 22 March</w:t>
      </w:r>
      <w:r w:rsidRPr="004B1101">
        <w:rPr>
          <w:rFonts w:ascii="Times New Roman" w:hAnsi="Times New Roman" w:cs="Times New Roman"/>
          <w:bCs/>
          <w:sz w:val="24"/>
          <w:szCs w:val="24"/>
        </w:rPr>
        <w:t xml:space="preserve"> and discuss work to remove early arriving Stellar sea lions. Conder mentioned trap avoidance issues and commented that trapping may not be affective. </w:t>
      </w:r>
    </w:p>
    <w:p w14:paraId="2ABBF842" w14:textId="77777777" w:rsidR="00E97946" w:rsidRPr="004B1101" w:rsidRDefault="00E97946" w:rsidP="00E97946">
      <w:pPr>
        <w:pStyle w:val="PlainText"/>
        <w:rPr>
          <w:rFonts w:ascii="Times New Roman" w:hAnsi="Times New Roman" w:cs="Times New Roman"/>
          <w:bCs/>
          <w:sz w:val="24"/>
          <w:szCs w:val="24"/>
        </w:rPr>
      </w:pPr>
      <w:r w:rsidRPr="004B1101">
        <w:rPr>
          <w:rFonts w:ascii="Times New Roman" w:hAnsi="Times New Roman" w:cs="Times New Roman"/>
          <w:bCs/>
          <w:sz w:val="24"/>
          <w:szCs w:val="24"/>
        </w:rPr>
        <w:t>-</w:t>
      </w:r>
      <w:r w:rsidRPr="004B1101">
        <w:rPr>
          <w:rFonts w:ascii="Times New Roman" w:hAnsi="Times New Roman" w:cs="Times New Roman"/>
          <w:bCs/>
          <w:sz w:val="24"/>
          <w:szCs w:val="24"/>
        </w:rPr>
        <w:tab/>
        <w:t xml:space="preserve">Kovalchuk -reminded that this project is to improve passage for salmon and lamprey. If it does not go </w:t>
      </w:r>
      <w:proofErr w:type="gramStart"/>
      <w:r w:rsidRPr="004B1101">
        <w:rPr>
          <w:rFonts w:ascii="Times New Roman" w:hAnsi="Times New Roman" w:cs="Times New Roman"/>
          <w:bCs/>
          <w:sz w:val="24"/>
          <w:szCs w:val="24"/>
        </w:rPr>
        <w:t>forward</w:t>
      </w:r>
      <w:proofErr w:type="gramEnd"/>
      <w:r w:rsidRPr="004B1101">
        <w:rPr>
          <w:rFonts w:ascii="Times New Roman" w:hAnsi="Times New Roman" w:cs="Times New Roman"/>
          <w:bCs/>
          <w:sz w:val="24"/>
          <w:szCs w:val="24"/>
        </w:rPr>
        <w:t xml:space="preserve"> it will be two more years before improved passage.</w:t>
      </w:r>
    </w:p>
    <w:p w14:paraId="082FC4BC" w14:textId="77777777" w:rsidR="00E97946" w:rsidRPr="004B1101" w:rsidRDefault="00E97946" w:rsidP="00E97946">
      <w:pPr>
        <w:pStyle w:val="PlainText"/>
        <w:rPr>
          <w:rFonts w:ascii="Times New Roman" w:hAnsi="Times New Roman" w:cs="Times New Roman"/>
          <w:bCs/>
          <w:sz w:val="24"/>
          <w:szCs w:val="24"/>
        </w:rPr>
      </w:pPr>
      <w:r w:rsidRPr="004B1101">
        <w:rPr>
          <w:rFonts w:ascii="Times New Roman" w:hAnsi="Times New Roman" w:cs="Times New Roman"/>
          <w:bCs/>
          <w:sz w:val="24"/>
          <w:szCs w:val="24"/>
        </w:rPr>
        <w:t>-</w:t>
      </w:r>
      <w:r w:rsidRPr="004B1101">
        <w:rPr>
          <w:rFonts w:ascii="Times New Roman" w:hAnsi="Times New Roman" w:cs="Times New Roman"/>
          <w:bCs/>
          <w:sz w:val="24"/>
          <w:szCs w:val="24"/>
        </w:rPr>
        <w:tab/>
        <w:t>Van Dyke – There has been details shared by regional voices and why it can’t happen. He would need more details before getting authority to support.</w:t>
      </w:r>
    </w:p>
    <w:p w14:paraId="2B9B2216" w14:textId="77777777" w:rsidR="00E97946" w:rsidRPr="004B1101" w:rsidRDefault="00E97946" w:rsidP="00E97946">
      <w:pPr>
        <w:pStyle w:val="PlainText"/>
        <w:rPr>
          <w:rFonts w:ascii="Times New Roman" w:hAnsi="Times New Roman" w:cs="Times New Roman"/>
          <w:bCs/>
          <w:sz w:val="24"/>
          <w:szCs w:val="24"/>
        </w:rPr>
      </w:pPr>
      <w:r w:rsidRPr="004B1101">
        <w:rPr>
          <w:rFonts w:ascii="Times New Roman" w:hAnsi="Times New Roman" w:cs="Times New Roman"/>
          <w:bCs/>
          <w:sz w:val="24"/>
          <w:szCs w:val="24"/>
        </w:rPr>
        <w:t>-</w:t>
      </w:r>
      <w:r w:rsidRPr="004B1101">
        <w:rPr>
          <w:rFonts w:ascii="Times New Roman" w:hAnsi="Times New Roman" w:cs="Times New Roman"/>
          <w:bCs/>
          <w:sz w:val="24"/>
          <w:szCs w:val="24"/>
        </w:rPr>
        <w:tab/>
        <w:t xml:space="preserve">Porter – from the lamprey perspective they want this project to move forward. They are listening and concerned that the funds stay committed to this project when it starts up again and not taken away or used elsewhere. Asked about changing the ladder outage schedules next year. </w:t>
      </w:r>
    </w:p>
    <w:p w14:paraId="79776BE6" w14:textId="77777777" w:rsidR="00E97946" w:rsidRPr="004B1101" w:rsidRDefault="00E97946" w:rsidP="00E97946">
      <w:pPr>
        <w:pStyle w:val="PlainText"/>
        <w:rPr>
          <w:rFonts w:ascii="Times New Roman" w:hAnsi="Times New Roman" w:cs="Times New Roman"/>
          <w:bCs/>
          <w:sz w:val="24"/>
          <w:szCs w:val="24"/>
        </w:rPr>
      </w:pPr>
      <w:r w:rsidRPr="004B1101">
        <w:rPr>
          <w:rFonts w:ascii="Times New Roman" w:hAnsi="Times New Roman" w:cs="Times New Roman"/>
          <w:bCs/>
          <w:sz w:val="24"/>
          <w:szCs w:val="24"/>
        </w:rPr>
        <w:t>-</w:t>
      </w:r>
      <w:r w:rsidRPr="004B1101">
        <w:rPr>
          <w:rFonts w:ascii="Times New Roman" w:hAnsi="Times New Roman" w:cs="Times New Roman"/>
          <w:bCs/>
          <w:sz w:val="24"/>
          <w:szCs w:val="24"/>
        </w:rPr>
        <w:tab/>
        <w:t xml:space="preserve">Kovalchuk said there is no guarantee, there is a risk. </w:t>
      </w:r>
    </w:p>
    <w:p w14:paraId="75734273" w14:textId="77777777" w:rsidR="00E97946" w:rsidRPr="004B1101" w:rsidRDefault="00E97946" w:rsidP="00E97946">
      <w:pPr>
        <w:pStyle w:val="PlainText"/>
        <w:rPr>
          <w:rFonts w:ascii="Times New Roman" w:hAnsi="Times New Roman" w:cs="Times New Roman"/>
          <w:bCs/>
          <w:sz w:val="24"/>
          <w:szCs w:val="24"/>
        </w:rPr>
      </w:pPr>
      <w:r w:rsidRPr="004B1101">
        <w:rPr>
          <w:rFonts w:ascii="Times New Roman" w:hAnsi="Times New Roman" w:cs="Times New Roman"/>
          <w:bCs/>
          <w:sz w:val="24"/>
          <w:szCs w:val="24"/>
        </w:rPr>
        <w:t>-</w:t>
      </w:r>
      <w:r w:rsidRPr="004B1101">
        <w:rPr>
          <w:rFonts w:ascii="Times New Roman" w:hAnsi="Times New Roman" w:cs="Times New Roman"/>
          <w:bCs/>
          <w:sz w:val="24"/>
          <w:szCs w:val="24"/>
        </w:rPr>
        <w:tab/>
        <w:t xml:space="preserve">Morrill asked when an update from the contractor will be available. </w:t>
      </w:r>
    </w:p>
    <w:p w14:paraId="61C92532" w14:textId="77777777" w:rsidR="00E97946" w:rsidRPr="004B1101" w:rsidRDefault="00E97946" w:rsidP="00E97946">
      <w:pPr>
        <w:pStyle w:val="PlainText"/>
        <w:rPr>
          <w:rFonts w:ascii="Times New Roman" w:hAnsi="Times New Roman" w:cs="Times New Roman"/>
          <w:bCs/>
          <w:sz w:val="24"/>
          <w:szCs w:val="24"/>
        </w:rPr>
      </w:pPr>
      <w:r w:rsidRPr="004B1101">
        <w:rPr>
          <w:rFonts w:ascii="Times New Roman" w:hAnsi="Times New Roman" w:cs="Times New Roman"/>
          <w:bCs/>
          <w:sz w:val="24"/>
          <w:szCs w:val="24"/>
        </w:rPr>
        <w:t>-</w:t>
      </w:r>
      <w:r w:rsidRPr="004B1101">
        <w:rPr>
          <w:rFonts w:ascii="Times New Roman" w:hAnsi="Times New Roman" w:cs="Times New Roman"/>
          <w:bCs/>
          <w:sz w:val="24"/>
          <w:szCs w:val="24"/>
        </w:rPr>
        <w:tab/>
        <w:t>Kovalchuk said the contractor is asking for extension to 31 March with the Corps commitment that they will shave off every day they can. Otherwise, they will drop the contract.</w:t>
      </w:r>
    </w:p>
    <w:p w14:paraId="7CA4CCE5" w14:textId="77777777" w:rsidR="00E97946" w:rsidRPr="004B1101" w:rsidRDefault="00E97946" w:rsidP="00E97946">
      <w:pPr>
        <w:pStyle w:val="PlainText"/>
        <w:rPr>
          <w:rFonts w:ascii="Times New Roman" w:hAnsi="Times New Roman" w:cs="Times New Roman"/>
          <w:bCs/>
          <w:sz w:val="24"/>
          <w:szCs w:val="24"/>
        </w:rPr>
      </w:pPr>
      <w:r w:rsidRPr="004B1101">
        <w:rPr>
          <w:rFonts w:ascii="Times New Roman" w:hAnsi="Times New Roman" w:cs="Times New Roman"/>
          <w:bCs/>
          <w:sz w:val="24"/>
          <w:szCs w:val="24"/>
        </w:rPr>
        <w:t>-</w:t>
      </w:r>
      <w:r w:rsidRPr="004B1101">
        <w:rPr>
          <w:rFonts w:ascii="Times New Roman" w:hAnsi="Times New Roman" w:cs="Times New Roman"/>
          <w:bCs/>
          <w:sz w:val="24"/>
          <w:szCs w:val="24"/>
        </w:rPr>
        <w:tab/>
        <w:t xml:space="preserve">Conder commented, can’t you take this back and </w:t>
      </w:r>
      <w:r w:rsidRPr="00074966">
        <w:rPr>
          <w:rFonts w:ascii="Times New Roman" w:hAnsi="Times New Roman" w:cs="Times New Roman"/>
          <w:b/>
          <w:sz w:val="24"/>
          <w:szCs w:val="24"/>
        </w:rPr>
        <w:t>let them know that FPOM supports 15 March</w:t>
      </w:r>
      <w:r w:rsidRPr="004B1101">
        <w:rPr>
          <w:rFonts w:ascii="Times New Roman" w:hAnsi="Times New Roman" w:cs="Times New Roman"/>
          <w:bCs/>
          <w:sz w:val="24"/>
          <w:szCs w:val="24"/>
        </w:rPr>
        <w:t>.</w:t>
      </w:r>
    </w:p>
    <w:p w14:paraId="5955764F" w14:textId="77777777" w:rsidR="00E97946" w:rsidRPr="004B1101" w:rsidRDefault="00E97946" w:rsidP="00E97946">
      <w:pPr>
        <w:pStyle w:val="PlainText"/>
        <w:rPr>
          <w:rFonts w:ascii="Times New Roman" w:hAnsi="Times New Roman" w:cs="Times New Roman"/>
          <w:bCs/>
          <w:sz w:val="24"/>
          <w:szCs w:val="24"/>
        </w:rPr>
      </w:pPr>
      <w:r w:rsidRPr="004B1101">
        <w:rPr>
          <w:rFonts w:ascii="Times New Roman" w:hAnsi="Times New Roman" w:cs="Times New Roman"/>
          <w:bCs/>
          <w:sz w:val="24"/>
          <w:szCs w:val="24"/>
        </w:rPr>
        <w:t>-</w:t>
      </w:r>
      <w:r w:rsidRPr="004B1101">
        <w:rPr>
          <w:rFonts w:ascii="Times New Roman" w:hAnsi="Times New Roman" w:cs="Times New Roman"/>
          <w:bCs/>
          <w:sz w:val="24"/>
          <w:szCs w:val="24"/>
        </w:rPr>
        <w:tab/>
        <w:t xml:space="preserve">Lorz said If we get agreements on spill and extra hazing. He would </w:t>
      </w:r>
      <w:r w:rsidRPr="00074966">
        <w:rPr>
          <w:rFonts w:ascii="Times New Roman" w:hAnsi="Times New Roman" w:cs="Times New Roman"/>
          <w:b/>
          <w:sz w:val="24"/>
          <w:szCs w:val="24"/>
        </w:rPr>
        <w:t>agree to push it until 22 March</w:t>
      </w:r>
      <w:r w:rsidRPr="004B1101">
        <w:rPr>
          <w:rFonts w:ascii="Times New Roman" w:hAnsi="Times New Roman" w:cs="Times New Roman"/>
          <w:bCs/>
          <w:sz w:val="24"/>
          <w:szCs w:val="24"/>
        </w:rPr>
        <w:t xml:space="preserve">. Kovalchuk said she can pay for extra hazing, but she cannot speak for BPA concerning spill. </w:t>
      </w:r>
    </w:p>
    <w:p w14:paraId="3EA89E20" w14:textId="77777777" w:rsidR="00E97946" w:rsidRPr="004B1101" w:rsidRDefault="00E97946" w:rsidP="00E97946">
      <w:pPr>
        <w:pStyle w:val="PlainText"/>
        <w:rPr>
          <w:rFonts w:ascii="Times New Roman" w:hAnsi="Times New Roman" w:cs="Times New Roman"/>
          <w:bCs/>
          <w:sz w:val="24"/>
          <w:szCs w:val="24"/>
        </w:rPr>
      </w:pPr>
      <w:r w:rsidRPr="004B1101">
        <w:rPr>
          <w:rFonts w:ascii="Times New Roman" w:hAnsi="Times New Roman" w:cs="Times New Roman"/>
          <w:bCs/>
          <w:sz w:val="24"/>
          <w:szCs w:val="24"/>
        </w:rPr>
        <w:t>-</w:t>
      </w:r>
      <w:r w:rsidRPr="004B1101">
        <w:rPr>
          <w:rFonts w:ascii="Times New Roman" w:hAnsi="Times New Roman" w:cs="Times New Roman"/>
          <w:bCs/>
          <w:sz w:val="24"/>
          <w:szCs w:val="24"/>
        </w:rPr>
        <w:tab/>
        <w:t>Kovalchuk will take these comments back for discussion and update the group if the project is moving forward, or they are cancelling the contract.</w:t>
      </w:r>
    </w:p>
    <w:p w14:paraId="65C6FAE7" w14:textId="77777777" w:rsidR="00E97946" w:rsidRPr="004B1101" w:rsidRDefault="00E97946" w:rsidP="00E97946">
      <w:pPr>
        <w:pStyle w:val="PlainText"/>
        <w:rPr>
          <w:rFonts w:ascii="Times New Roman" w:hAnsi="Times New Roman" w:cs="Times New Roman"/>
          <w:bCs/>
          <w:sz w:val="24"/>
          <w:szCs w:val="24"/>
        </w:rPr>
      </w:pPr>
    </w:p>
    <w:p w14:paraId="1D94627C" w14:textId="6201C837" w:rsidR="00E97946" w:rsidRDefault="00E97946" w:rsidP="00E97946">
      <w:pPr>
        <w:pStyle w:val="PlainText"/>
        <w:rPr>
          <w:rStyle w:val="Hyperlink"/>
          <w:rFonts w:ascii="Times New Roman" w:hAnsi="Times New Roman" w:cs="Times New Roman"/>
          <w:bCs/>
          <w:sz w:val="24"/>
          <w:szCs w:val="24"/>
        </w:rPr>
      </w:pPr>
      <w:r w:rsidRPr="004B1101">
        <w:rPr>
          <w:rFonts w:ascii="Times New Roman" w:hAnsi="Times New Roman" w:cs="Times New Roman"/>
          <w:bCs/>
          <w:sz w:val="24"/>
          <w:szCs w:val="24"/>
        </w:rPr>
        <w:t xml:space="preserve">Audio version of this meeting is available at </w:t>
      </w:r>
      <w:hyperlink r:id="rId11" w:history="1">
        <w:r w:rsidRPr="007A1DBD">
          <w:rPr>
            <w:rStyle w:val="Hyperlink"/>
            <w:rFonts w:ascii="Times New Roman" w:hAnsi="Times New Roman" w:cs="Times New Roman"/>
            <w:bCs/>
            <w:sz w:val="24"/>
            <w:szCs w:val="24"/>
          </w:rPr>
          <w:t>https://pweb.crohms.org/tmt/documents/FPOM/2010/2024_FPOM_MEET/2024_NOV/</w:t>
        </w:r>
      </w:hyperlink>
    </w:p>
    <w:p w14:paraId="6092FE78" w14:textId="77777777" w:rsidR="00E97946" w:rsidRDefault="00E97946" w:rsidP="007375AF">
      <w:pPr>
        <w:pStyle w:val="PlainText"/>
        <w:rPr>
          <w:rStyle w:val="Hyperlink"/>
          <w:rFonts w:ascii="Times New Roman" w:hAnsi="Times New Roman" w:cs="Times New Roman"/>
          <w:bCs/>
          <w:sz w:val="24"/>
          <w:szCs w:val="24"/>
        </w:rPr>
      </w:pPr>
    </w:p>
    <w:p w14:paraId="0239301E" w14:textId="77777777" w:rsidR="00E97946" w:rsidRDefault="00E97946" w:rsidP="00E97946">
      <w:pPr>
        <w:pStyle w:val="PlainText"/>
        <w:rPr>
          <w:rFonts w:ascii="Times New Roman" w:hAnsi="Times New Roman" w:cs="Times New Roman"/>
          <w:bCs/>
          <w:sz w:val="24"/>
          <w:szCs w:val="24"/>
        </w:rPr>
      </w:pPr>
    </w:p>
    <w:p w14:paraId="66F79F4D" w14:textId="77777777" w:rsidR="00E97946" w:rsidRPr="00DC2894" w:rsidRDefault="00E97946" w:rsidP="00E97946">
      <w:pPr>
        <w:pStyle w:val="PlainText"/>
        <w:rPr>
          <w:rFonts w:ascii="Times New Roman" w:hAnsi="Times New Roman" w:cs="Times New Roman"/>
          <w:bCs/>
          <w:sz w:val="24"/>
          <w:szCs w:val="24"/>
        </w:rPr>
      </w:pPr>
    </w:p>
    <w:p w14:paraId="44A733DA" w14:textId="77777777" w:rsidR="00E97946" w:rsidRPr="00DC2894" w:rsidRDefault="00E97946" w:rsidP="00E97946">
      <w:pPr>
        <w:pStyle w:val="PlainText"/>
        <w:rPr>
          <w:rFonts w:ascii="Times New Roman" w:hAnsi="Times New Roman" w:cs="Times New Roman"/>
          <w:b/>
          <w:sz w:val="24"/>
          <w:szCs w:val="24"/>
        </w:rPr>
      </w:pPr>
      <w:r w:rsidRPr="00DC2894">
        <w:rPr>
          <w:rFonts w:ascii="Times New Roman" w:hAnsi="Times New Roman" w:cs="Times New Roman"/>
          <w:b/>
          <w:sz w:val="24"/>
          <w:szCs w:val="24"/>
        </w:rPr>
        <w:t>24BON063 MOC WA Shore Control Section Redesign-Extension Request - Bonneville Lock &amp; Dam</w:t>
      </w:r>
    </w:p>
    <w:p w14:paraId="5D7D0BBC" w14:textId="77777777" w:rsidR="00E97946" w:rsidRPr="00DC2894" w:rsidRDefault="00E97946" w:rsidP="00E97946">
      <w:pPr>
        <w:pStyle w:val="PlainText"/>
        <w:rPr>
          <w:rFonts w:ascii="Times New Roman" w:hAnsi="Times New Roman" w:cs="Times New Roman"/>
          <w:bCs/>
          <w:sz w:val="24"/>
          <w:szCs w:val="24"/>
        </w:rPr>
      </w:pPr>
    </w:p>
    <w:p w14:paraId="21380776" w14:textId="77777777" w:rsidR="00E97946" w:rsidRPr="00DC2894" w:rsidRDefault="00E97946" w:rsidP="00E97946">
      <w:pPr>
        <w:pStyle w:val="PlainText"/>
        <w:rPr>
          <w:rFonts w:ascii="Times New Roman" w:hAnsi="Times New Roman" w:cs="Times New Roman"/>
          <w:bCs/>
          <w:sz w:val="24"/>
          <w:szCs w:val="24"/>
        </w:rPr>
      </w:pPr>
      <w:r w:rsidRPr="00DC2894">
        <w:rPr>
          <w:rFonts w:ascii="Times New Roman" w:hAnsi="Times New Roman" w:cs="Times New Roman"/>
          <w:b/>
          <w:sz w:val="24"/>
          <w:szCs w:val="24"/>
        </w:rPr>
        <w:t xml:space="preserve">Comments:  </w:t>
      </w:r>
      <w:r w:rsidRPr="00DC2894">
        <w:rPr>
          <w:rFonts w:ascii="Times New Roman" w:hAnsi="Times New Roman" w:cs="Times New Roman"/>
          <w:bCs/>
          <w:sz w:val="24"/>
          <w:szCs w:val="24"/>
        </w:rPr>
        <w:t xml:space="preserve">WDFW does not support an extension to March 31.  Following the FPOM discussion today, 22 Nov. 2024, WA can accept a March 22 extension provided the COE and Northbrook agree this is achievable and all additional actions to minimize any impact on adults as discussed today are implemented.   </w:t>
      </w:r>
    </w:p>
    <w:p w14:paraId="7D82FD60" w14:textId="77777777" w:rsidR="00E97946" w:rsidRPr="00DC2894" w:rsidRDefault="00E97946" w:rsidP="00E97946">
      <w:pPr>
        <w:pStyle w:val="PlainText"/>
        <w:rPr>
          <w:rFonts w:ascii="Times New Roman" w:hAnsi="Times New Roman" w:cs="Times New Roman"/>
          <w:bCs/>
          <w:sz w:val="24"/>
          <w:szCs w:val="24"/>
        </w:rPr>
      </w:pPr>
      <w:r w:rsidRPr="00DC2894">
        <w:rPr>
          <w:rFonts w:ascii="Times New Roman" w:hAnsi="Times New Roman" w:cs="Times New Roman"/>
          <w:bCs/>
          <w:sz w:val="24"/>
          <w:szCs w:val="24"/>
        </w:rPr>
        <w:t xml:space="preserve"> </w:t>
      </w:r>
    </w:p>
    <w:p w14:paraId="253F3EF8" w14:textId="77777777" w:rsidR="00E97946" w:rsidRDefault="00E97946" w:rsidP="00E97946">
      <w:pPr>
        <w:pStyle w:val="PlainText"/>
        <w:rPr>
          <w:rFonts w:ascii="Times New Roman" w:hAnsi="Times New Roman" w:cs="Times New Roman"/>
          <w:bCs/>
          <w:sz w:val="24"/>
          <w:szCs w:val="24"/>
        </w:rPr>
      </w:pPr>
      <w:r w:rsidRPr="00DC2894">
        <w:rPr>
          <w:rFonts w:ascii="Times New Roman" w:hAnsi="Times New Roman" w:cs="Times New Roman"/>
          <w:bCs/>
          <w:sz w:val="24"/>
          <w:szCs w:val="24"/>
        </w:rPr>
        <w:t>Charlie</w:t>
      </w:r>
    </w:p>
    <w:p w14:paraId="065F6393" w14:textId="77777777" w:rsidR="00E97946" w:rsidRPr="00DC2894" w:rsidRDefault="00E97946" w:rsidP="00E97946">
      <w:pPr>
        <w:pStyle w:val="PlainText"/>
        <w:rPr>
          <w:rFonts w:ascii="Times New Roman" w:hAnsi="Times New Roman" w:cs="Times New Roman"/>
          <w:bCs/>
          <w:sz w:val="24"/>
          <w:szCs w:val="24"/>
        </w:rPr>
      </w:pPr>
      <w:r>
        <w:rPr>
          <w:rFonts w:ascii="Times New Roman" w:hAnsi="Times New Roman" w:cs="Times New Roman"/>
          <w:bCs/>
          <w:sz w:val="24"/>
          <w:szCs w:val="24"/>
        </w:rPr>
        <w:br/>
      </w:r>
      <w:r>
        <w:rPr>
          <w:rFonts w:ascii="Times New Roman" w:hAnsi="Times New Roman" w:cs="Times New Roman"/>
          <w:bCs/>
          <w:noProof/>
          <w:sz w:val="24"/>
          <w:szCs w:val="24"/>
        </w:rPr>
        <w:drawing>
          <wp:inline distT="0" distB="0" distL="0" distR="0" wp14:anchorId="01F99798" wp14:editId="5F395757">
            <wp:extent cx="5486400" cy="2369792"/>
            <wp:effectExtent l="0" t="0" r="0" b="0"/>
            <wp:docPr id="18540345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0" cy="2369792"/>
                    </a:xfrm>
                    <a:prstGeom prst="rect">
                      <a:avLst/>
                    </a:prstGeom>
                    <a:noFill/>
                  </pic:spPr>
                </pic:pic>
              </a:graphicData>
            </a:graphic>
          </wp:inline>
        </w:drawing>
      </w:r>
    </w:p>
    <w:p w14:paraId="147BA9B7" w14:textId="77777777" w:rsidR="00E97946" w:rsidRDefault="00E97946" w:rsidP="007375AF">
      <w:pPr>
        <w:pStyle w:val="PlainText"/>
        <w:rPr>
          <w:rFonts w:ascii="Times New Roman" w:hAnsi="Times New Roman" w:cs="Times New Roman"/>
          <w:bCs/>
          <w:sz w:val="24"/>
          <w:szCs w:val="24"/>
        </w:rPr>
      </w:pPr>
    </w:p>
    <w:p w14:paraId="672A8481" w14:textId="77777777" w:rsidR="00E97946" w:rsidRDefault="00E97946" w:rsidP="00E97946">
      <w:pPr>
        <w:pStyle w:val="PlainText"/>
        <w:rPr>
          <w:rFonts w:ascii="Times New Roman" w:hAnsi="Times New Roman" w:cs="Times New Roman"/>
          <w:b/>
          <w:sz w:val="24"/>
          <w:szCs w:val="24"/>
        </w:rPr>
      </w:pPr>
      <w:bookmarkStart w:id="8" w:name="_Hlk184299135"/>
    </w:p>
    <w:p w14:paraId="652A3D73" w14:textId="77777777" w:rsidR="00E97946" w:rsidRPr="00A72C08" w:rsidRDefault="00E97946" w:rsidP="00E97946">
      <w:pPr>
        <w:pStyle w:val="PlainText"/>
        <w:rPr>
          <w:rFonts w:ascii="Times New Roman" w:hAnsi="Times New Roman" w:cs="Times New Roman"/>
          <w:b/>
          <w:sz w:val="24"/>
          <w:szCs w:val="24"/>
        </w:rPr>
      </w:pPr>
      <w:r w:rsidRPr="00A72C08">
        <w:rPr>
          <w:rFonts w:ascii="Times New Roman" w:hAnsi="Times New Roman" w:cs="Times New Roman"/>
          <w:b/>
          <w:sz w:val="24"/>
          <w:szCs w:val="24"/>
        </w:rPr>
        <w:t>CRITFC/Tribes comments to the MOC - COORDINATION TITLE- 24BON063 MOC WA Shore Control Section Redesign-Extension Request</w:t>
      </w:r>
    </w:p>
    <w:bookmarkEnd w:id="8"/>
    <w:p w14:paraId="208456E5" w14:textId="77777777" w:rsidR="00E97946" w:rsidRPr="00A72C08" w:rsidRDefault="00E97946" w:rsidP="00E97946">
      <w:pPr>
        <w:pStyle w:val="PlainText"/>
        <w:rPr>
          <w:rFonts w:ascii="Times New Roman" w:hAnsi="Times New Roman" w:cs="Times New Roman"/>
          <w:bCs/>
          <w:sz w:val="24"/>
          <w:szCs w:val="24"/>
        </w:rPr>
      </w:pPr>
      <w:r w:rsidRPr="00A72C08">
        <w:rPr>
          <w:rFonts w:ascii="Times New Roman" w:hAnsi="Times New Roman" w:cs="Times New Roman"/>
          <w:bCs/>
          <w:sz w:val="24"/>
          <w:szCs w:val="24"/>
        </w:rPr>
        <w:t xml:space="preserve">The CRITFC and Member Tribes Lamprey Projects and others are frustrated and concerned with the potential delay to this project which has been years and millions of dollars in the making and designed to improve passage for both salmonids and Pacific Lamprey. We recognize the difficult position that the USACE was placed under due to the protest which put the project at risk. The USACE was required to set aside 35 days to review the protest. Fortunately, the protest was withdrawn and resolved but left the contractor with a tight turnaround time to implement the project and complete it under the original schedule. We strongly recommend that the USACE pursue a couple of solutions as described in the emergency FPOM meeting. First, we request completion of the project this year as planned through expedited processes described below for the benefit of all fish. We request the Corps find ways to fast track/parallel track implementation and find efficiencies to reduce time on the front and back ends. We support the request to ask the contractor and USACE to find means to shave off one week on both the front end with the Corps and on the back end with the contractor. Delaying it by two years could put the entire project in jeopardy of never being completed, leading to significant loss of funds and staff time being wasted. We are concerned that lamprey projects often take second place to ESA listed species in decision making. However, this specific project was designed to benefit both salmonids and Pacific Lamprey and received support for </w:t>
      </w:r>
      <w:r w:rsidRPr="00A72C08">
        <w:rPr>
          <w:rFonts w:ascii="Times New Roman" w:hAnsi="Times New Roman" w:cs="Times New Roman"/>
          <w:bCs/>
          <w:sz w:val="24"/>
          <w:szCs w:val="24"/>
        </w:rPr>
        <w:lastRenderedPageBreak/>
        <w:t xml:space="preserve">implementation. We expect robust support from all partners, advocating for this project to be completed with a shortened timeline and guarantee that work is completed no later than between March 16th - March 22nd, 2025. Completing the project during this timeframe will minimize impacts to Spring Chinook and steelhead (based on the passage estimates of anadromous species) and keep the project implementation on schedule within 2024. Several lamprey passage and survival studies (PIT and Acoustic tag) are cooccurring in 2025 (both adult and juvenile/larval) in which it is important to have this project completed to investigate the net impacts of the redesign. </w:t>
      </w:r>
    </w:p>
    <w:p w14:paraId="10065B2C" w14:textId="77777777" w:rsidR="00E97946" w:rsidRPr="00A72C08" w:rsidRDefault="00E97946" w:rsidP="00E97946">
      <w:pPr>
        <w:pStyle w:val="PlainText"/>
        <w:rPr>
          <w:rFonts w:ascii="Times New Roman" w:hAnsi="Times New Roman" w:cs="Times New Roman"/>
          <w:bCs/>
          <w:sz w:val="24"/>
          <w:szCs w:val="24"/>
        </w:rPr>
      </w:pPr>
      <w:r w:rsidRPr="00A72C08">
        <w:rPr>
          <w:rFonts w:ascii="Times New Roman" w:hAnsi="Times New Roman" w:cs="Times New Roman"/>
          <w:bCs/>
          <w:sz w:val="24"/>
          <w:szCs w:val="24"/>
        </w:rPr>
        <w:t xml:space="preserve">Minimizing impacts to salmonids will be vital and we will work with fish managers and USACE to find solutions. To that end, options including early start-up of Sea Lion hazing (boat and shore/dam face) should be implemented to address the risk of increased predation. In addition, spill patterns to improve passage will need to be discussed and agreed upon (e.g.  benefits of leaving one unit “on” at PH2 or not, discussion and agreement on what style spill patterns to use, and existing flat or go for bulk south, etc.). Overall, it will be important to minimize delay or predation on salmonids and lamprey during the extended outage period. </w:t>
      </w:r>
    </w:p>
    <w:p w14:paraId="5EE46180" w14:textId="77777777" w:rsidR="00E97946" w:rsidRDefault="00E97946" w:rsidP="00E97946">
      <w:pPr>
        <w:pStyle w:val="PlainText"/>
        <w:rPr>
          <w:rFonts w:ascii="Times New Roman" w:hAnsi="Times New Roman" w:cs="Times New Roman"/>
          <w:bCs/>
          <w:sz w:val="24"/>
          <w:szCs w:val="24"/>
        </w:rPr>
      </w:pPr>
      <w:r w:rsidRPr="00A72C08">
        <w:rPr>
          <w:rFonts w:ascii="Times New Roman" w:hAnsi="Times New Roman" w:cs="Times New Roman"/>
          <w:bCs/>
          <w:sz w:val="24"/>
          <w:szCs w:val="24"/>
        </w:rPr>
        <w:t xml:space="preserve">In addition, we concur with the recommendations of the USACE as spelled out in the MOC – that the USACE will be “ensuring that all USACE team members prioritize the submittals, increasing the meetings and communications with the contractor during the submittal process, and having the contractor work night shifts during the work period to reduce overall number of days required.” Bonneville Fisheries is also working to repair the crowder at the Cascades Island Fishway to provide passage for fish using the Cascades Island Fishway. Other indispensable key measures are to begin pinniped and avian hazing earlier than the normal 01 April start date and to coordinate with FPOM to prioritize spill at the other dams </w:t>
      </w:r>
      <w:proofErr w:type="gramStart"/>
      <w:r w:rsidRPr="00A72C08">
        <w:rPr>
          <w:rFonts w:ascii="Times New Roman" w:hAnsi="Times New Roman" w:cs="Times New Roman"/>
          <w:bCs/>
          <w:sz w:val="24"/>
          <w:szCs w:val="24"/>
        </w:rPr>
        <w:t>in an effort to</w:t>
      </w:r>
      <w:proofErr w:type="gramEnd"/>
      <w:r w:rsidRPr="00A72C08">
        <w:rPr>
          <w:rFonts w:ascii="Times New Roman" w:hAnsi="Times New Roman" w:cs="Times New Roman"/>
          <w:bCs/>
          <w:sz w:val="24"/>
          <w:szCs w:val="24"/>
        </w:rPr>
        <w:t xml:space="preserve"> reduce fall backs. </w:t>
      </w:r>
      <w:proofErr w:type="gramStart"/>
      <w:r w:rsidRPr="00A72C08">
        <w:rPr>
          <w:rFonts w:ascii="Times New Roman" w:hAnsi="Times New Roman" w:cs="Times New Roman"/>
          <w:bCs/>
          <w:sz w:val="24"/>
          <w:szCs w:val="24"/>
        </w:rPr>
        <w:t>.Finally</w:t>
      </w:r>
      <w:proofErr w:type="gramEnd"/>
      <w:r w:rsidRPr="00A72C08">
        <w:rPr>
          <w:rFonts w:ascii="Times New Roman" w:hAnsi="Times New Roman" w:cs="Times New Roman"/>
          <w:bCs/>
          <w:sz w:val="24"/>
          <w:szCs w:val="24"/>
        </w:rPr>
        <w:t xml:space="preserve">, in the worst case scenario in which the implementation is postponed for more than one calendar year, we request a strong commitment that the funds will not be lost (i.e. pulled back) or redistributed elsewhere for other projects. We request a well thought out and planned financial resolution to ensure that the funding is locked until implementation. However, </w:t>
      </w:r>
      <w:proofErr w:type="gramStart"/>
      <w:r w:rsidRPr="00A72C08">
        <w:rPr>
          <w:rFonts w:ascii="Times New Roman" w:hAnsi="Times New Roman" w:cs="Times New Roman"/>
          <w:bCs/>
          <w:sz w:val="24"/>
          <w:szCs w:val="24"/>
        </w:rPr>
        <w:t>in order to</w:t>
      </w:r>
      <w:proofErr w:type="gramEnd"/>
      <w:r w:rsidRPr="00A72C08">
        <w:rPr>
          <w:rFonts w:ascii="Times New Roman" w:hAnsi="Times New Roman" w:cs="Times New Roman"/>
          <w:bCs/>
          <w:sz w:val="24"/>
          <w:szCs w:val="24"/>
        </w:rPr>
        <w:t xml:space="preserve"> reduce unnecessary costs and any potential loss of funding, we ask USACE and the contractor to find means to implement the project within the recommended timeline as noted above.  </w:t>
      </w:r>
    </w:p>
    <w:p w14:paraId="7A7D6661" w14:textId="77777777" w:rsidR="00E97946" w:rsidRDefault="00E97946" w:rsidP="00E97946">
      <w:pPr>
        <w:pStyle w:val="PlainText"/>
        <w:rPr>
          <w:rFonts w:ascii="Times New Roman" w:hAnsi="Times New Roman" w:cs="Times New Roman"/>
          <w:bCs/>
          <w:sz w:val="24"/>
          <w:szCs w:val="24"/>
        </w:rPr>
      </w:pPr>
    </w:p>
    <w:p w14:paraId="46CCA3F1" w14:textId="77777777" w:rsidR="00545436" w:rsidRDefault="00545436" w:rsidP="00545436">
      <w:pPr>
        <w:pBdr>
          <w:top w:val="single" w:sz="4" w:space="1" w:color="auto"/>
        </w:pBdr>
      </w:pPr>
    </w:p>
    <w:p w14:paraId="4C582D29" w14:textId="56E215D5" w:rsidR="004476D3" w:rsidRDefault="004476D3" w:rsidP="00765D7D">
      <w:pPr>
        <w:tabs>
          <w:tab w:val="left" w:pos="720"/>
        </w:tabs>
        <w:rPr>
          <w:b/>
          <w:bCs/>
          <w:sz w:val="22"/>
          <w:szCs w:val="22"/>
        </w:rPr>
      </w:pPr>
      <w:bookmarkStart w:id="9" w:name="_Hlk188548457"/>
      <w:r w:rsidRPr="004476D3">
        <w:rPr>
          <w:b/>
          <w:bCs/>
          <w:sz w:val="22"/>
          <w:szCs w:val="22"/>
        </w:rPr>
        <w:t xml:space="preserve">01/07/2025 Update </w:t>
      </w:r>
      <w:r w:rsidR="007375AF">
        <w:rPr>
          <w:b/>
          <w:bCs/>
          <w:sz w:val="22"/>
          <w:szCs w:val="22"/>
        </w:rPr>
        <w:t xml:space="preserve">- </w:t>
      </w:r>
      <w:r w:rsidR="00DB61F6">
        <w:rPr>
          <w:b/>
          <w:bCs/>
          <w:sz w:val="22"/>
          <w:szCs w:val="22"/>
        </w:rPr>
        <w:t xml:space="preserve">discussion and </w:t>
      </w:r>
      <w:r w:rsidRPr="004476D3">
        <w:rPr>
          <w:b/>
          <w:bCs/>
          <w:sz w:val="22"/>
          <w:szCs w:val="22"/>
        </w:rPr>
        <w:t>responses:</w:t>
      </w:r>
    </w:p>
    <w:p w14:paraId="7376FCC3" w14:textId="77777777" w:rsidR="004476D3" w:rsidRDefault="004476D3" w:rsidP="00765D7D">
      <w:pPr>
        <w:tabs>
          <w:tab w:val="left" w:pos="720"/>
        </w:tabs>
        <w:rPr>
          <w:b/>
          <w:bCs/>
          <w:sz w:val="22"/>
          <w:szCs w:val="22"/>
        </w:rPr>
      </w:pPr>
    </w:p>
    <w:p w14:paraId="0BCB2D1B" w14:textId="77777777" w:rsidR="004476D3" w:rsidRDefault="004476D3" w:rsidP="004476D3">
      <w:pPr>
        <w:pStyle w:val="PlainText"/>
        <w:rPr>
          <w:rFonts w:ascii="Times New Roman" w:hAnsi="Times New Roman" w:cs="Times New Roman"/>
          <w:b/>
          <w:sz w:val="24"/>
          <w:szCs w:val="24"/>
        </w:rPr>
      </w:pPr>
      <w:r>
        <w:rPr>
          <w:rFonts w:ascii="Times New Roman" w:hAnsi="Times New Roman" w:cs="Times New Roman"/>
          <w:b/>
          <w:sz w:val="24"/>
          <w:szCs w:val="24"/>
        </w:rPr>
        <w:t>BPA</w:t>
      </w:r>
      <w:r w:rsidRPr="00A72C08">
        <w:rPr>
          <w:rFonts w:ascii="Times New Roman" w:hAnsi="Times New Roman" w:cs="Times New Roman"/>
          <w:b/>
          <w:sz w:val="24"/>
          <w:szCs w:val="24"/>
        </w:rPr>
        <w:t xml:space="preserve"> comments to the MOC - COORDINATION TITLE- 24BON063 MOC WA Shore Control Section Redesign-Extension Request</w:t>
      </w:r>
      <w:r>
        <w:rPr>
          <w:rFonts w:ascii="Times New Roman" w:hAnsi="Times New Roman" w:cs="Times New Roman"/>
          <w:b/>
          <w:sz w:val="24"/>
          <w:szCs w:val="24"/>
        </w:rPr>
        <w:t>:</w:t>
      </w:r>
    </w:p>
    <w:p w14:paraId="259CCD06" w14:textId="0C8E21E1" w:rsidR="004476D3" w:rsidRDefault="004476D3" w:rsidP="004476D3">
      <w:pPr>
        <w:tabs>
          <w:tab w:val="left" w:pos="720"/>
        </w:tabs>
        <w:rPr>
          <w:bCs/>
        </w:rPr>
      </w:pPr>
      <w:r w:rsidRPr="00B81148">
        <w:rPr>
          <w:bCs/>
        </w:rPr>
        <w:t>BPA</w:t>
      </w:r>
      <w:r>
        <w:rPr>
          <w:bCs/>
        </w:rPr>
        <w:t xml:space="preserve"> – we support maximizing PH1 unit operation and then operating PH2 units closest to the B2CC.  We support operating the B2CC as per the FPP.  We do not support restricting PH2 generation. We encourage USACE to find a solution that does not require voluntary spill.</w:t>
      </w:r>
    </w:p>
    <w:p w14:paraId="7E6D3CC2" w14:textId="77777777" w:rsidR="001E7D91" w:rsidRDefault="001E7D91" w:rsidP="00765D7D">
      <w:pPr>
        <w:tabs>
          <w:tab w:val="left" w:pos="720"/>
        </w:tabs>
        <w:rPr>
          <w:b/>
          <w:bCs/>
          <w:sz w:val="22"/>
          <w:szCs w:val="22"/>
        </w:rPr>
      </w:pPr>
    </w:p>
    <w:p w14:paraId="51EEDBE3" w14:textId="77777777" w:rsidR="007375AF" w:rsidRDefault="007375AF" w:rsidP="00765D7D">
      <w:pPr>
        <w:tabs>
          <w:tab w:val="left" w:pos="720"/>
        </w:tabs>
        <w:rPr>
          <w:b/>
          <w:bCs/>
          <w:sz w:val="22"/>
          <w:szCs w:val="22"/>
        </w:rPr>
      </w:pPr>
    </w:p>
    <w:p w14:paraId="67C1DBF4" w14:textId="77777777" w:rsidR="007375AF" w:rsidRDefault="007375AF" w:rsidP="00765D7D">
      <w:pPr>
        <w:tabs>
          <w:tab w:val="left" w:pos="720"/>
        </w:tabs>
        <w:rPr>
          <w:b/>
          <w:bCs/>
          <w:sz w:val="22"/>
          <w:szCs w:val="22"/>
        </w:rPr>
      </w:pPr>
    </w:p>
    <w:p w14:paraId="2AFD1F0A" w14:textId="77777777" w:rsidR="007375AF" w:rsidRDefault="007375AF" w:rsidP="00765D7D">
      <w:pPr>
        <w:tabs>
          <w:tab w:val="left" w:pos="720"/>
        </w:tabs>
        <w:rPr>
          <w:b/>
          <w:bCs/>
          <w:sz w:val="22"/>
          <w:szCs w:val="22"/>
        </w:rPr>
      </w:pPr>
    </w:p>
    <w:p w14:paraId="1A68D0B7" w14:textId="77777777" w:rsidR="007375AF" w:rsidRDefault="007375AF" w:rsidP="00765D7D">
      <w:pPr>
        <w:tabs>
          <w:tab w:val="left" w:pos="720"/>
        </w:tabs>
        <w:rPr>
          <w:sz w:val="22"/>
          <w:szCs w:val="22"/>
        </w:rPr>
      </w:pPr>
    </w:p>
    <w:p w14:paraId="493BB630" w14:textId="49ABE1DB" w:rsidR="00765D7D" w:rsidRPr="001E7D91" w:rsidRDefault="004476D3" w:rsidP="00765D7D">
      <w:pPr>
        <w:tabs>
          <w:tab w:val="left" w:pos="720"/>
        </w:tabs>
        <w:rPr>
          <w:b/>
          <w:bCs/>
          <w:sz w:val="22"/>
          <w:szCs w:val="22"/>
        </w:rPr>
      </w:pPr>
      <w:r w:rsidRPr="001E7D91">
        <w:rPr>
          <w:b/>
          <w:bCs/>
          <w:sz w:val="22"/>
          <w:szCs w:val="22"/>
        </w:rPr>
        <w:lastRenderedPageBreak/>
        <w:t>Excerpt</w:t>
      </w:r>
      <w:r w:rsidR="00765D7D" w:rsidRPr="001E7D91">
        <w:rPr>
          <w:b/>
          <w:bCs/>
          <w:sz w:val="22"/>
          <w:szCs w:val="22"/>
        </w:rPr>
        <w:t xml:space="preserve"> </w:t>
      </w:r>
      <w:r w:rsidRPr="001E7D91">
        <w:rPr>
          <w:b/>
          <w:bCs/>
          <w:sz w:val="22"/>
          <w:szCs w:val="22"/>
        </w:rPr>
        <w:t xml:space="preserve">from </w:t>
      </w:r>
      <w:r w:rsidR="00765D7D" w:rsidRPr="001E7D91">
        <w:rPr>
          <w:b/>
          <w:bCs/>
          <w:sz w:val="22"/>
          <w:szCs w:val="22"/>
        </w:rPr>
        <w:t xml:space="preserve">the 16 January 2025 FPOM meeting. </w:t>
      </w:r>
    </w:p>
    <w:p w14:paraId="5C3592FD" w14:textId="77777777" w:rsidR="00765D7D" w:rsidRDefault="00765D7D" w:rsidP="00765D7D">
      <w:pPr>
        <w:ind w:left="360"/>
        <w:rPr>
          <w:b/>
          <w:sz w:val="22"/>
          <w:szCs w:val="22"/>
        </w:rPr>
      </w:pPr>
    </w:p>
    <w:p w14:paraId="563A17EA" w14:textId="0B808331" w:rsidR="00765D7D" w:rsidRPr="00765D7D" w:rsidRDefault="00765D7D" w:rsidP="00765D7D">
      <w:pPr>
        <w:ind w:left="360"/>
        <w:rPr>
          <w:b/>
          <w:sz w:val="22"/>
          <w:szCs w:val="22"/>
        </w:rPr>
      </w:pPr>
      <w:r w:rsidRPr="00765D7D">
        <w:rPr>
          <w:b/>
          <w:sz w:val="22"/>
          <w:szCs w:val="22"/>
        </w:rPr>
        <w:t>8.</w:t>
      </w:r>
      <w:r>
        <w:rPr>
          <w:b/>
          <w:sz w:val="22"/>
          <w:szCs w:val="22"/>
        </w:rPr>
        <w:tab/>
      </w:r>
      <w:r w:rsidRPr="00765D7D">
        <w:rPr>
          <w:b/>
          <w:sz w:val="22"/>
          <w:szCs w:val="22"/>
        </w:rPr>
        <w:t>24BON063 Updated MOC WA Shore Control Section Redesign-Extension Request (</w:t>
      </w:r>
      <w:r w:rsidRPr="00765D7D">
        <w:rPr>
          <w:bCs/>
          <w:sz w:val="22"/>
          <w:szCs w:val="22"/>
        </w:rPr>
        <w:t>Project Operations 1-15 March</w:t>
      </w:r>
      <w:r w:rsidRPr="00765D7D">
        <w:rPr>
          <w:b/>
          <w:sz w:val="22"/>
          <w:szCs w:val="22"/>
        </w:rPr>
        <w:t>)</w:t>
      </w:r>
    </w:p>
    <w:bookmarkEnd w:id="9"/>
    <w:p w14:paraId="0DB43E35" w14:textId="77777777" w:rsidR="00765D7D" w:rsidRDefault="00765D7D" w:rsidP="00765D7D">
      <w:pPr>
        <w:pStyle w:val="ListParagraph"/>
        <w:tabs>
          <w:tab w:val="left" w:pos="720"/>
          <w:tab w:val="left" w:pos="900"/>
        </w:tabs>
        <w:ind w:left="360"/>
        <w:rPr>
          <w:rFonts w:ascii="Times New Roman" w:hAnsi="Times New Roman"/>
          <w:bCs/>
          <w:sz w:val="22"/>
          <w:szCs w:val="22"/>
        </w:rPr>
      </w:pPr>
    </w:p>
    <w:p w14:paraId="56C334B2" w14:textId="77777777" w:rsidR="00765D7D" w:rsidRPr="00D47C32" w:rsidRDefault="00765D7D" w:rsidP="00765D7D">
      <w:pPr>
        <w:pStyle w:val="ListParagraph"/>
        <w:numPr>
          <w:ilvl w:val="0"/>
          <w:numId w:val="20"/>
        </w:numPr>
        <w:tabs>
          <w:tab w:val="left" w:pos="720"/>
        </w:tabs>
        <w:rPr>
          <w:rFonts w:ascii="Times New Roman" w:hAnsi="Times New Roman"/>
          <w:sz w:val="22"/>
          <w:szCs w:val="22"/>
        </w:rPr>
      </w:pPr>
      <w:r w:rsidRPr="00D47C32">
        <w:rPr>
          <w:rFonts w:ascii="Times New Roman" w:hAnsi="Times New Roman"/>
          <w:sz w:val="22"/>
          <w:szCs w:val="22"/>
        </w:rPr>
        <w:t>Bertrand – This is an overview of alternatives in the MOC</w:t>
      </w:r>
      <w:r>
        <w:rPr>
          <w:rFonts w:ascii="Times New Roman" w:hAnsi="Times New Roman"/>
          <w:sz w:val="22"/>
          <w:szCs w:val="22"/>
        </w:rPr>
        <w:t>.</w:t>
      </w:r>
      <w:r w:rsidRPr="00D47C32">
        <w:rPr>
          <w:rFonts w:ascii="Times New Roman" w:hAnsi="Times New Roman"/>
          <w:sz w:val="22"/>
          <w:szCs w:val="22"/>
        </w:rPr>
        <w:t xml:space="preserve"> </w:t>
      </w:r>
      <w:r>
        <w:rPr>
          <w:rFonts w:ascii="Times New Roman" w:hAnsi="Times New Roman"/>
          <w:sz w:val="22"/>
          <w:szCs w:val="22"/>
        </w:rPr>
        <w:t>T</w:t>
      </w:r>
      <w:r w:rsidRPr="00D47C32">
        <w:rPr>
          <w:rFonts w:ascii="Times New Roman" w:hAnsi="Times New Roman"/>
          <w:sz w:val="22"/>
          <w:szCs w:val="22"/>
        </w:rPr>
        <w:t xml:space="preserve">hese are draft alternatives and by no means final. The need is to identify break points and add any new information about timelines. </w:t>
      </w:r>
    </w:p>
    <w:p w14:paraId="3425D439" w14:textId="52293DE6" w:rsidR="00765D7D" w:rsidRPr="00D47C32" w:rsidRDefault="00765D7D" w:rsidP="00765D7D">
      <w:pPr>
        <w:pStyle w:val="ListParagraph"/>
        <w:numPr>
          <w:ilvl w:val="0"/>
          <w:numId w:val="20"/>
        </w:numPr>
        <w:tabs>
          <w:tab w:val="left" w:pos="720"/>
        </w:tabs>
        <w:rPr>
          <w:rFonts w:ascii="Times New Roman" w:hAnsi="Times New Roman"/>
          <w:color w:val="70AD47" w:themeColor="accent6"/>
          <w:sz w:val="22"/>
          <w:szCs w:val="22"/>
        </w:rPr>
      </w:pPr>
      <w:r w:rsidRPr="00D47C32">
        <w:rPr>
          <w:rFonts w:ascii="Times New Roman" w:hAnsi="Times New Roman"/>
          <w:sz w:val="22"/>
          <w:szCs w:val="22"/>
        </w:rPr>
        <w:t>Bertrand – Actively talking about intricate details of the spill alternative with BPA. One of two scenarios in the MOC that uses the two triggers, high rates of migration and predation events.</w:t>
      </w:r>
    </w:p>
    <w:p w14:paraId="2A4B5272" w14:textId="77777777" w:rsidR="00765D7D" w:rsidRPr="00D47C32" w:rsidRDefault="00765D7D" w:rsidP="00765D7D">
      <w:pPr>
        <w:pStyle w:val="ListParagraph"/>
        <w:numPr>
          <w:ilvl w:val="0"/>
          <w:numId w:val="20"/>
        </w:numPr>
        <w:tabs>
          <w:tab w:val="left" w:pos="720"/>
        </w:tabs>
        <w:rPr>
          <w:rFonts w:ascii="Times New Roman" w:hAnsi="Times New Roman"/>
          <w:sz w:val="22"/>
          <w:szCs w:val="22"/>
        </w:rPr>
      </w:pPr>
      <w:r w:rsidRPr="00D47C32">
        <w:rPr>
          <w:rFonts w:ascii="Times New Roman" w:hAnsi="Times New Roman"/>
          <w:sz w:val="22"/>
          <w:szCs w:val="22"/>
        </w:rPr>
        <w:t xml:space="preserve">Hausmann – </w:t>
      </w:r>
      <w:r>
        <w:rPr>
          <w:rFonts w:ascii="Times New Roman" w:hAnsi="Times New Roman"/>
          <w:sz w:val="22"/>
          <w:szCs w:val="22"/>
        </w:rPr>
        <w:t>A</w:t>
      </w:r>
      <w:r w:rsidRPr="00D47C32">
        <w:rPr>
          <w:rFonts w:ascii="Times New Roman" w:hAnsi="Times New Roman"/>
          <w:sz w:val="22"/>
          <w:szCs w:val="22"/>
        </w:rPr>
        <w:t>gree, As the Corps looks at AFF and BPA looks at PH2 limiting generation, feedback on trigger parameters would be helpful.</w:t>
      </w:r>
    </w:p>
    <w:p w14:paraId="26A69AAF" w14:textId="19461DCA" w:rsidR="00765D7D" w:rsidRPr="00D47C32" w:rsidRDefault="00765D7D" w:rsidP="00765D7D">
      <w:pPr>
        <w:pStyle w:val="ListParagraph"/>
        <w:numPr>
          <w:ilvl w:val="0"/>
          <w:numId w:val="20"/>
        </w:numPr>
        <w:tabs>
          <w:tab w:val="left" w:pos="720"/>
        </w:tabs>
        <w:rPr>
          <w:rFonts w:ascii="Times New Roman" w:hAnsi="Times New Roman"/>
          <w:sz w:val="22"/>
          <w:szCs w:val="22"/>
        </w:rPr>
      </w:pPr>
      <w:r w:rsidRPr="00D47C32">
        <w:rPr>
          <w:rFonts w:ascii="Times New Roman" w:hAnsi="Times New Roman"/>
          <w:sz w:val="22"/>
          <w:szCs w:val="22"/>
        </w:rPr>
        <w:t xml:space="preserve">Conder – </w:t>
      </w:r>
      <w:r>
        <w:rPr>
          <w:rFonts w:ascii="Times New Roman" w:hAnsi="Times New Roman"/>
          <w:sz w:val="22"/>
          <w:szCs w:val="22"/>
        </w:rPr>
        <w:t>S</w:t>
      </w:r>
      <w:r w:rsidRPr="00D47C32">
        <w:rPr>
          <w:rFonts w:ascii="Times New Roman" w:hAnsi="Times New Roman"/>
          <w:sz w:val="22"/>
          <w:szCs w:val="22"/>
        </w:rPr>
        <w:t xml:space="preserve">uggested a </w:t>
      </w:r>
      <w:proofErr w:type="gramStart"/>
      <w:r w:rsidRPr="00D47C32">
        <w:rPr>
          <w:rFonts w:ascii="Times New Roman" w:hAnsi="Times New Roman"/>
          <w:sz w:val="22"/>
          <w:szCs w:val="22"/>
        </w:rPr>
        <w:t>5 pinniped</w:t>
      </w:r>
      <w:proofErr w:type="gramEnd"/>
      <w:r w:rsidRPr="00D47C32">
        <w:rPr>
          <w:rFonts w:ascii="Times New Roman" w:hAnsi="Times New Roman"/>
          <w:sz w:val="22"/>
          <w:szCs w:val="22"/>
        </w:rPr>
        <w:t xml:space="preserve"> trigger.</w:t>
      </w:r>
      <w:r w:rsidRPr="00D47C32">
        <w:rPr>
          <w:rFonts w:ascii="Times New Roman" w:hAnsi="Times New Roman"/>
          <w:sz w:val="22"/>
          <w:szCs w:val="22"/>
        </w:rPr>
        <w:tab/>
      </w:r>
      <w:r w:rsidRPr="00D47C32">
        <w:rPr>
          <w:rFonts w:ascii="Times New Roman" w:hAnsi="Times New Roman"/>
          <w:sz w:val="22"/>
          <w:szCs w:val="22"/>
        </w:rPr>
        <w:tab/>
      </w:r>
      <w:r w:rsidRPr="00D47C32">
        <w:rPr>
          <w:rFonts w:ascii="Times New Roman" w:hAnsi="Times New Roman"/>
          <w:sz w:val="22"/>
          <w:szCs w:val="22"/>
        </w:rPr>
        <w:tab/>
      </w:r>
      <w:r w:rsidRPr="00D47C32">
        <w:rPr>
          <w:rFonts w:ascii="Times New Roman" w:hAnsi="Times New Roman"/>
          <w:sz w:val="22"/>
          <w:szCs w:val="22"/>
        </w:rPr>
        <w:tab/>
      </w:r>
      <w:r w:rsidRPr="00D47C32">
        <w:rPr>
          <w:rFonts w:ascii="Times New Roman" w:hAnsi="Times New Roman"/>
          <w:sz w:val="22"/>
          <w:szCs w:val="22"/>
        </w:rPr>
        <w:tab/>
      </w:r>
      <w:r w:rsidRPr="00D47C32">
        <w:rPr>
          <w:rFonts w:ascii="Times New Roman" w:hAnsi="Times New Roman"/>
          <w:sz w:val="22"/>
          <w:szCs w:val="22"/>
        </w:rPr>
        <w:tab/>
      </w:r>
    </w:p>
    <w:p w14:paraId="4DC528DF" w14:textId="77777777" w:rsidR="00765D7D" w:rsidRPr="00D47C32" w:rsidRDefault="00765D7D" w:rsidP="00765D7D">
      <w:pPr>
        <w:pStyle w:val="ListParagraph"/>
        <w:numPr>
          <w:ilvl w:val="0"/>
          <w:numId w:val="20"/>
        </w:numPr>
        <w:tabs>
          <w:tab w:val="left" w:pos="720"/>
        </w:tabs>
        <w:rPr>
          <w:rFonts w:ascii="Times New Roman" w:hAnsi="Times New Roman"/>
          <w:sz w:val="22"/>
          <w:szCs w:val="22"/>
        </w:rPr>
      </w:pPr>
      <w:r w:rsidRPr="00D47C32">
        <w:rPr>
          <w:rFonts w:ascii="Times New Roman" w:hAnsi="Times New Roman"/>
          <w:sz w:val="22"/>
          <w:szCs w:val="22"/>
        </w:rPr>
        <w:t>Conder - Pinniped management and monitoring is not sufficient. We will need another alternative such as the AFF, UMT, PH2 flow for fish passage. If the FFU is reluctant to make a call to initiate an action, then five is a good number.</w:t>
      </w:r>
    </w:p>
    <w:p w14:paraId="1FBDD28C" w14:textId="77777777" w:rsidR="00765D7D" w:rsidRPr="00D47C32" w:rsidRDefault="00765D7D" w:rsidP="00765D7D">
      <w:pPr>
        <w:pStyle w:val="ListParagraph"/>
        <w:numPr>
          <w:ilvl w:val="0"/>
          <w:numId w:val="20"/>
        </w:numPr>
        <w:tabs>
          <w:tab w:val="left" w:pos="720"/>
        </w:tabs>
        <w:rPr>
          <w:rFonts w:ascii="Times New Roman" w:hAnsi="Times New Roman"/>
          <w:sz w:val="22"/>
          <w:szCs w:val="22"/>
        </w:rPr>
      </w:pPr>
      <w:r w:rsidRPr="00D47C32">
        <w:rPr>
          <w:rFonts w:ascii="Times New Roman" w:hAnsi="Times New Roman"/>
          <w:sz w:val="22"/>
          <w:szCs w:val="22"/>
        </w:rPr>
        <w:t xml:space="preserve">Wertheimer – We need to understand what the trigger is to develop an effective plan. </w:t>
      </w:r>
    </w:p>
    <w:p w14:paraId="50430F0A" w14:textId="77777777" w:rsidR="00765D7D" w:rsidRPr="00D47C32" w:rsidRDefault="00765D7D" w:rsidP="00765D7D">
      <w:pPr>
        <w:pStyle w:val="ListParagraph"/>
        <w:numPr>
          <w:ilvl w:val="0"/>
          <w:numId w:val="20"/>
        </w:numPr>
        <w:tabs>
          <w:tab w:val="left" w:pos="720"/>
        </w:tabs>
        <w:rPr>
          <w:rFonts w:ascii="Times New Roman" w:hAnsi="Times New Roman"/>
          <w:sz w:val="22"/>
          <w:szCs w:val="22"/>
        </w:rPr>
      </w:pPr>
      <w:r w:rsidRPr="00D47C32">
        <w:rPr>
          <w:rFonts w:ascii="Times New Roman" w:hAnsi="Times New Roman"/>
          <w:sz w:val="22"/>
          <w:szCs w:val="22"/>
        </w:rPr>
        <w:t xml:space="preserve">Conder – The trigger indicates we are having an increase in predation at the PH2 tailrace that’s a result of attraction flow at PH2, but no ladder. </w:t>
      </w:r>
    </w:p>
    <w:p w14:paraId="47425B45" w14:textId="5359FF95" w:rsidR="00765D7D" w:rsidRPr="00226C7F" w:rsidRDefault="00765D7D" w:rsidP="00765D7D">
      <w:pPr>
        <w:pStyle w:val="ListParagraph"/>
        <w:numPr>
          <w:ilvl w:val="0"/>
          <w:numId w:val="20"/>
        </w:numPr>
        <w:tabs>
          <w:tab w:val="left" w:pos="720"/>
        </w:tabs>
        <w:rPr>
          <w:rFonts w:ascii="Times New Roman" w:hAnsi="Times New Roman"/>
          <w:sz w:val="22"/>
          <w:szCs w:val="22"/>
        </w:rPr>
      </w:pPr>
      <w:r w:rsidRPr="00226C7F">
        <w:rPr>
          <w:rFonts w:ascii="Times New Roman" w:hAnsi="Times New Roman"/>
          <w:sz w:val="22"/>
          <w:szCs w:val="22"/>
        </w:rPr>
        <w:t>Conder – The AFF plan is still possible, the anesthetic tank could be used, and fish collected</w:t>
      </w:r>
      <w:r>
        <w:rPr>
          <w:rFonts w:ascii="Times New Roman" w:hAnsi="Times New Roman"/>
          <w:sz w:val="22"/>
          <w:szCs w:val="22"/>
        </w:rPr>
        <w:t>.</w:t>
      </w:r>
      <w:r w:rsidRPr="00226C7F">
        <w:rPr>
          <w:rFonts w:ascii="Times New Roman" w:hAnsi="Times New Roman"/>
          <w:sz w:val="22"/>
          <w:szCs w:val="22"/>
        </w:rPr>
        <w:t xml:space="preserve"> Another point is understanding the UMT option better. Is running 2 ft of head at CI at the UMT exit </w:t>
      </w:r>
      <w:proofErr w:type="gramStart"/>
      <w:r w:rsidRPr="00226C7F">
        <w:rPr>
          <w:rFonts w:ascii="Times New Roman" w:hAnsi="Times New Roman"/>
          <w:sz w:val="22"/>
          <w:szCs w:val="22"/>
        </w:rPr>
        <w:t>in order to</w:t>
      </w:r>
      <w:proofErr w:type="gramEnd"/>
      <w:r w:rsidRPr="00226C7F">
        <w:rPr>
          <w:rFonts w:ascii="Times New Roman" w:hAnsi="Times New Roman"/>
          <w:sz w:val="22"/>
          <w:szCs w:val="22"/>
        </w:rPr>
        <w:t xml:space="preserve"> obtain a foot of head at the downstream weir at Wash shore bad. NOAA would be willing to do this to institute volitional passage. Even if we went just below a foot of head in Washington shore and were not in NMFS criteria. It could still be effective to pass fish.  The AFF operation has a lot of complications. If the UMT was doable it would be preferred.</w:t>
      </w:r>
    </w:p>
    <w:p w14:paraId="370A8FB7" w14:textId="4D06A1FD" w:rsidR="00765D7D" w:rsidRPr="00D47C32" w:rsidRDefault="00765D7D" w:rsidP="005D3A83">
      <w:pPr>
        <w:pStyle w:val="ListParagraph"/>
        <w:numPr>
          <w:ilvl w:val="0"/>
          <w:numId w:val="20"/>
        </w:numPr>
        <w:tabs>
          <w:tab w:val="left" w:pos="720"/>
        </w:tabs>
        <w:rPr>
          <w:rFonts w:ascii="Times New Roman" w:hAnsi="Times New Roman"/>
          <w:sz w:val="22"/>
          <w:szCs w:val="22"/>
        </w:rPr>
      </w:pPr>
      <w:r w:rsidRPr="00D47C32">
        <w:rPr>
          <w:rFonts w:ascii="Times New Roman" w:hAnsi="Times New Roman"/>
          <w:sz w:val="22"/>
          <w:szCs w:val="22"/>
        </w:rPr>
        <w:t>Lorz – Too much flow is better than not enough, where the AFF seems potentially water deprived.  More nervous about the hydraulics at the AFF than at the UMT. CRITFC would need to hire on staff prior to 1 March.  How many days a week may determine if two crews are needed. Is there a transmission issue or what is the reason that spilling is out? Is this a physical constraint?</w:t>
      </w:r>
    </w:p>
    <w:p w14:paraId="620BCA01" w14:textId="77777777" w:rsidR="00765D7D" w:rsidRDefault="00765D7D" w:rsidP="00765D7D">
      <w:pPr>
        <w:pStyle w:val="ListParagraph"/>
        <w:numPr>
          <w:ilvl w:val="0"/>
          <w:numId w:val="20"/>
        </w:numPr>
        <w:tabs>
          <w:tab w:val="left" w:pos="720"/>
        </w:tabs>
        <w:rPr>
          <w:rFonts w:ascii="Times New Roman" w:hAnsi="Times New Roman"/>
          <w:sz w:val="22"/>
          <w:szCs w:val="22"/>
        </w:rPr>
      </w:pPr>
      <w:r w:rsidRPr="00765D7D">
        <w:rPr>
          <w:rFonts w:ascii="Times New Roman" w:hAnsi="Times New Roman"/>
          <w:sz w:val="22"/>
          <w:szCs w:val="22"/>
        </w:rPr>
        <w:t xml:space="preserve">Hausmann – Being limited to PH1 with the issues there creates issues with the 115 KV line that goes to Hood River vs the 230. Units 1,2,9, and 10 are on 115 and the rest on 230. It matters which units are available. Another thing is the volatility in March, usually </w:t>
      </w:r>
      <w:proofErr w:type="gramStart"/>
      <w:r w:rsidRPr="00765D7D">
        <w:rPr>
          <w:rFonts w:ascii="Times New Roman" w:hAnsi="Times New Roman"/>
          <w:sz w:val="22"/>
          <w:szCs w:val="22"/>
        </w:rPr>
        <w:t>have to</w:t>
      </w:r>
      <w:proofErr w:type="gramEnd"/>
      <w:r w:rsidRPr="00765D7D">
        <w:rPr>
          <w:rFonts w:ascii="Times New Roman" w:hAnsi="Times New Roman"/>
          <w:sz w:val="22"/>
          <w:szCs w:val="22"/>
        </w:rPr>
        <w:t xml:space="preserve"> go seek power. Hard to guess, 10-year averages could be used to predict but it is an uncertainty at that time. The UMT concept sound good but could the project speak to the availability of that bulkhead that would be required above the UMT.</w:t>
      </w:r>
    </w:p>
    <w:p w14:paraId="7F8B7F40" w14:textId="77777777" w:rsidR="00765D7D" w:rsidRPr="00226C7F" w:rsidRDefault="00765D7D" w:rsidP="00765D7D">
      <w:pPr>
        <w:pStyle w:val="ListParagraph"/>
        <w:numPr>
          <w:ilvl w:val="0"/>
          <w:numId w:val="20"/>
        </w:numPr>
        <w:tabs>
          <w:tab w:val="left" w:pos="720"/>
        </w:tabs>
        <w:rPr>
          <w:rFonts w:ascii="Times New Roman" w:hAnsi="Times New Roman"/>
          <w:sz w:val="22"/>
          <w:szCs w:val="22"/>
        </w:rPr>
      </w:pPr>
      <w:r w:rsidRPr="00226C7F">
        <w:rPr>
          <w:rFonts w:ascii="Times New Roman" w:hAnsi="Times New Roman"/>
          <w:sz w:val="22"/>
          <w:szCs w:val="22"/>
        </w:rPr>
        <w:t>Hausmann – If the UMT operation was feasible it would trump the AFF operation.</w:t>
      </w:r>
    </w:p>
    <w:p w14:paraId="259DAAB8" w14:textId="77777777" w:rsidR="00765D7D" w:rsidRPr="00226C7F" w:rsidRDefault="00765D7D" w:rsidP="00765D7D">
      <w:pPr>
        <w:pStyle w:val="ListParagraph"/>
        <w:numPr>
          <w:ilvl w:val="0"/>
          <w:numId w:val="20"/>
        </w:numPr>
        <w:tabs>
          <w:tab w:val="left" w:pos="720"/>
        </w:tabs>
        <w:rPr>
          <w:rFonts w:ascii="Times New Roman" w:hAnsi="Times New Roman"/>
          <w:sz w:val="22"/>
          <w:szCs w:val="22"/>
        </w:rPr>
      </w:pPr>
      <w:r w:rsidRPr="00226C7F">
        <w:rPr>
          <w:rFonts w:ascii="Times New Roman" w:hAnsi="Times New Roman"/>
          <w:sz w:val="22"/>
          <w:szCs w:val="22"/>
        </w:rPr>
        <w:t>Morrill – Is on board with the UMT operation if that can be accomplished.</w:t>
      </w:r>
    </w:p>
    <w:p w14:paraId="2CAB210C" w14:textId="77777777" w:rsidR="00765D7D" w:rsidRPr="00226C7F" w:rsidRDefault="00765D7D" w:rsidP="00765D7D">
      <w:pPr>
        <w:pStyle w:val="ListParagraph"/>
        <w:numPr>
          <w:ilvl w:val="0"/>
          <w:numId w:val="20"/>
        </w:numPr>
        <w:tabs>
          <w:tab w:val="left" w:pos="720"/>
        </w:tabs>
        <w:rPr>
          <w:rFonts w:ascii="Times New Roman" w:hAnsi="Times New Roman"/>
          <w:sz w:val="22"/>
          <w:szCs w:val="22"/>
        </w:rPr>
      </w:pPr>
      <w:r w:rsidRPr="00226C7F">
        <w:rPr>
          <w:rFonts w:ascii="Times New Roman" w:hAnsi="Times New Roman"/>
          <w:sz w:val="22"/>
          <w:szCs w:val="22"/>
        </w:rPr>
        <w:t xml:space="preserve">Van Dyke - </w:t>
      </w:r>
      <w:r>
        <w:rPr>
          <w:rFonts w:ascii="Times New Roman" w:hAnsi="Times New Roman"/>
          <w:sz w:val="22"/>
          <w:szCs w:val="22"/>
        </w:rPr>
        <w:t>V</w:t>
      </w:r>
      <w:r w:rsidRPr="00226C7F">
        <w:rPr>
          <w:rFonts w:ascii="Times New Roman" w:hAnsi="Times New Roman"/>
          <w:sz w:val="22"/>
          <w:szCs w:val="22"/>
        </w:rPr>
        <w:t>olitional passage is better than added handling of fish.</w:t>
      </w:r>
    </w:p>
    <w:p w14:paraId="3C1F98C9" w14:textId="77777777" w:rsidR="00765D7D" w:rsidRPr="00226C7F" w:rsidRDefault="00765D7D" w:rsidP="00765D7D">
      <w:pPr>
        <w:pStyle w:val="ListParagraph"/>
        <w:numPr>
          <w:ilvl w:val="0"/>
          <w:numId w:val="20"/>
        </w:numPr>
        <w:tabs>
          <w:tab w:val="left" w:pos="720"/>
        </w:tabs>
        <w:rPr>
          <w:rFonts w:ascii="Times New Roman" w:hAnsi="Times New Roman"/>
          <w:sz w:val="22"/>
          <w:szCs w:val="22"/>
        </w:rPr>
      </w:pPr>
      <w:r w:rsidRPr="00226C7F">
        <w:rPr>
          <w:rFonts w:ascii="Times New Roman" w:hAnsi="Times New Roman"/>
          <w:sz w:val="22"/>
          <w:szCs w:val="22"/>
        </w:rPr>
        <w:t xml:space="preserve">Flemmer – If you’re not concerned about the Washington shore fishway </w:t>
      </w:r>
      <w:proofErr w:type="gramStart"/>
      <w:r w:rsidRPr="00226C7F">
        <w:rPr>
          <w:rFonts w:ascii="Times New Roman" w:hAnsi="Times New Roman"/>
          <w:sz w:val="22"/>
          <w:szCs w:val="22"/>
        </w:rPr>
        <w:t>being in compliance</w:t>
      </w:r>
      <w:proofErr w:type="gramEnd"/>
      <w:r w:rsidRPr="00226C7F">
        <w:rPr>
          <w:rFonts w:ascii="Times New Roman" w:hAnsi="Times New Roman"/>
          <w:sz w:val="22"/>
          <w:szCs w:val="22"/>
        </w:rPr>
        <w:t xml:space="preserve"> than we could try it. If they open the fishway they will need to dewater if these options do not work.  </w:t>
      </w:r>
    </w:p>
    <w:p w14:paraId="1E904680" w14:textId="2996D75D" w:rsidR="00765D7D" w:rsidRPr="00226C7F" w:rsidRDefault="00765D7D" w:rsidP="00765D7D">
      <w:pPr>
        <w:pStyle w:val="ListParagraph"/>
        <w:numPr>
          <w:ilvl w:val="0"/>
          <w:numId w:val="20"/>
        </w:numPr>
        <w:tabs>
          <w:tab w:val="left" w:pos="720"/>
        </w:tabs>
        <w:rPr>
          <w:rFonts w:ascii="Times New Roman" w:hAnsi="Times New Roman"/>
          <w:sz w:val="22"/>
          <w:szCs w:val="22"/>
        </w:rPr>
      </w:pPr>
      <w:r w:rsidRPr="00226C7F">
        <w:rPr>
          <w:rFonts w:ascii="Times New Roman" w:hAnsi="Times New Roman"/>
          <w:sz w:val="22"/>
          <w:szCs w:val="22"/>
        </w:rPr>
        <w:t xml:space="preserve">Conder - 15-year daily average for three consecutive days after </w:t>
      </w:r>
      <w:r w:rsidR="001E7D91" w:rsidRPr="00226C7F">
        <w:rPr>
          <w:rFonts w:ascii="Times New Roman" w:hAnsi="Times New Roman"/>
          <w:sz w:val="22"/>
          <w:szCs w:val="22"/>
        </w:rPr>
        <w:t>March</w:t>
      </w:r>
      <w:r w:rsidRPr="00226C7F">
        <w:rPr>
          <w:rFonts w:ascii="Times New Roman" w:hAnsi="Times New Roman"/>
          <w:sz w:val="22"/>
          <w:szCs w:val="22"/>
        </w:rPr>
        <w:t xml:space="preserve"> 1. Provide passage or AFF, UMT, Daytime flow PH2.</w:t>
      </w:r>
    </w:p>
    <w:p w14:paraId="7C0CCB47" w14:textId="77777777" w:rsidR="00765D7D" w:rsidRPr="00226C7F" w:rsidRDefault="00765D7D" w:rsidP="00765D7D">
      <w:pPr>
        <w:pStyle w:val="ListParagraph"/>
        <w:numPr>
          <w:ilvl w:val="0"/>
          <w:numId w:val="20"/>
        </w:numPr>
        <w:tabs>
          <w:tab w:val="left" w:pos="720"/>
        </w:tabs>
        <w:rPr>
          <w:rFonts w:ascii="Times New Roman" w:hAnsi="Times New Roman"/>
          <w:sz w:val="22"/>
          <w:szCs w:val="22"/>
        </w:rPr>
      </w:pPr>
      <w:r w:rsidRPr="00226C7F">
        <w:rPr>
          <w:rFonts w:ascii="Times New Roman" w:hAnsi="Times New Roman"/>
          <w:sz w:val="22"/>
          <w:szCs w:val="22"/>
        </w:rPr>
        <w:t>Morrill will support NOAA recommendation on the ladder criteria.</w:t>
      </w:r>
    </w:p>
    <w:p w14:paraId="69F52FD2" w14:textId="77777777" w:rsidR="00EB3991" w:rsidRDefault="00EB3991" w:rsidP="00B43BDE">
      <w:pPr>
        <w:pStyle w:val="PlainText"/>
        <w:rPr>
          <w:rFonts w:ascii="Times New Roman" w:hAnsi="Times New Roman" w:cs="Times New Roman"/>
          <w:b/>
          <w:sz w:val="24"/>
          <w:szCs w:val="24"/>
        </w:rPr>
      </w:pPr>
    </w:p>
    <w:p w14:paraId="7B1AE213" w14:textId="77777777" w:rsidR="00C64EA9" w:rsidRDefault="00C64EA9" w:rsidP="0007649E">
      <w:pPr>
        <w:pStyle w:val="PlainText"/>
        <w:pBdr>
          <w:top w:val="single" w:sz="4" w:space="1" w:color="auto"/>
        </w:pBdr>
        <w:rPr>
          <w:rFonts w:ascii="Times New Roman" w:hAnsi="Times New Roman" w:cs="Times New Roman"/>
          <w:b/>
          <w:sz w:val="24"/>
          <w:szCs w:val="24"/>
        </w:rPr>
      </w:pPr>
    </w:p>
    <w:p w14:paraId="30F152EB" w14:textId="39491020" w:rsidR="0007649E" w:rsidRDefault="004476D3" w:rsidP="0007649E">
      <w:pPr>
        <w:pStyle w:val="PlainText"/>
        <w:pBdr>
          <w:top w:val="single" w:sz="4" w:space="1" w:color="auto"/>
        </w:pBdr>
        <w:rPr>
          <w:rFonts w:ascii="Times New Roman" w:hAnsi="Times New Roman" w:cs="Times New Roman"/>
          <w:b/>
          <w:sz w:val="24"/>
          <w:szCs w:val="24"/>
        </w:rPr>
      </w:pPr>
      <w:r>
        <w:rPr>
          <w:rFonts w:ascii="Times New Roman" w:hAnsi="Times New Roman" w:cs="Times New Roman"/>
          <w:b/>
          <w:sz w:val="24"/>
          <w:szCs w:val="24"/>
        </w:rPr>
        <w:lastRenderedPageBreak/>
        <w:t>02/07/2025 update: responses</w:t>
      </w:r>
    </w:p>
    <w:p w14:paraId="5CC390D2" w14:textId="77777777" w:rsidR="004476D3" w:rsidRDefault="004476D3" w:rsidP="0007649E">
      <w:pPr>
        <w:pStyle w:val="PlainText"/>
        <w:pBdr>
          <w:top w:val="single" w:sz="4" w:space="1" w:color="auto"/>
        </w:pBdr>
        <w:rPr>
          <w:rFonts w:ascii="Times New Roman" w:hAnsi="Times New Roman" w:cs="Times New Roman"/>
          <w:b/>
          <w:sz w:val="24"/>
          <w:szCs w:val="24"/>
        </w:rPr>
      </w:pPr>
    </w:p>
    <w:p w14:paraId="3972DA9D" w14:textId="77777777" w:rsidR="005D3A83" w:rsidRDefault="005D3A83" w:rsidP="005D3A83">
      <w:pPr>
        <w:outlineLvl w:val="0"/>
        <w:rPr>
          <w:rFonts w:ascii="Calibri" w:hAnsi="Calibri" w:cs="Calibri"/>
          <w:sz w:val="22"/>
          <w:szCs w:val="22"/>
        </w:rPr>
      </w:pPr>
      <w:r>
        <w:rPr>
          <w:rFonts w:ascii="Calibri" w:hAnsi="Calibri" w:cs="Calibri"/>
          <w:b/>
          <w:bCs/>
          <w:sz w:val="22"/>
          <w:szCs w:val="22"/>
        </w:rPr>
        <w:t>From:</w:t>
      </w:r>
      <w:r>
        <w:rPr>
          <w:rFonts w:ascii="Calibri" w:hAnsi="Calibri" w:cs="Calibri"/>
          <w:sz w:val="22"/>
          <w:szCs w:val="22"/>
        </w:rPr>
        <w:t xml:space="preserve"> Swank, David R &lt;</w:t>
      </w:r>
      <w:hyperlink r:id="rId13" w:history="1">
        <w:r>
          <w:rPr>
            <w:rStyle w:val="Hyperlink"/>
            <w:rFonts w:ascii="Calibri" w:hAnsi="Calibri" w:cs="Calibri"/>
            <w:sz w:val="22"/>
            <w:szCs w:val="22"/>
          </w:rPr>
          <w:t>david_swank@fws.gov</w:t>
        </w:r>
      </w:hyperlink>
      <w:r>
        <w:rPr>
          <w:rFonts w:ascii="Calibri" w:hAnsi="Calibri" w:cs="Calibri"/>
          <w:sz w:val="22"/>
          <w:szCs w:val="22"/>
        </w:rPr>
        <w:t xml:space="preserve">&gt; </w:t>
      </w:r>
      <w:r>
        <w:rPr>
          <w:rFonts w:ascii="Calibri" w:hAnsi="Calibri" w:cs="Calibri"/>
          <w:sz w:val="22"/>
          <w:szCs w:val="22"/>
        </w:rPr>
        <w:br/>
      </w:r>
      <w:r>
        <w:rPr>
          <w:rFonts w:ascii="Calibri" w:hAnsi="Calibri" w:cs="Calibri"/>
          <w:b/>
          <w:bCs/>
          <w:sz w:val="22"/>
          <w:szCs w:val="22"/>
        </w:rPr>
        <w:t>Sent:</w:t>
      </w:r>
      <w:r>
        <w:rPr>
          <w:rFonts w:ascii="Calibri" w:hAnsi="Calibri" w:cs="Calibri"/>
          <w:sz w:val="22"/>
          <w:szCs w:val="22"/>
        </w:rPr>
        <w:t xml:space="preserve"> Tuesday, February 18, 2025 10:38 AM</w:t>
      </w:r>
      <w:r>
        <w:rPr>
          <w:rFonts w:ascii="Calibri" w:hAnsi="Calibri" w:cs="Calibri"/>
          <w:sz w:val="22"/>
          <w:szCs w:val="22"/>
        </w:rPr>
        <w:br/>
      </w:r>
      <w:r>
        <w:rPr>
          <w:rFonts w:ascii="Calibri" w:hAnsi="Calibri" w:cs="Calibri"/>
          <w:b/>
          <w:bCs/>
          <w:sz w:val="22"/>
          <w:szCs w:val="22"/>
        </w:rPr>
        <w:t>To:</w:t>
      </w:r>
      <w:r>
        <w:rPr>
          <w:rFonts w:ascii="Calibri" w:hAnsi="Calibri" w:cs="Calibri"/>
          <w:sz w:val="22"/>
          <w:szCs w:val="22"/>
        </w:rPr>
        <w:t xml:space="preserve"> Madson, Patricia L CIV USARMY CENWP (USA) &lt;</w:t>
      </w:r>
      <w:hyperlink r:id="rId14" w:history="1">
        <w:r>
          <w:rPr>
            <w:rStyle w:val="Hyperlink"/>
            <w:rFonts w:ascii="Calibri" w:hAnsi="Calibri" w:cs="Calibri"/>
            <w:sz w:val="22"/>
            <w:szCs w:val="22"/>
          </w:rPr>
          <w:t>Patricia.L.Madson@usace.army.mil</w:t>
        </w:r>
      </w:hyperlink>
      <w:r>
        <w:rPr>
          <w:rFonts w:ascii="Calibri" w:hAnsi="Calibri" w:cs="Calibri"/>
          <w:sz w:val="22"/>
          <w:szCs w:val="22"/>
        </w:rPr>
        <w:t>&gt;</w:t>
      </w:r>
      <w:r>
        <w:rPr>
          <w:rFonts w:ascii="Calibri" w:hAnsi="Calibri" w:cs="Calibri"/>
          <w:sz w:val="22"/>
          <w:szCs w:val="22"/>
        </w:rPr>
        <w:br/>
      </w:r>
      <w:r>
        <w:rPr>
          <w:rFonts w:ascii="Calibri" w:hAnsi="Calibri" w:cs="Calibri"/>
          <w:b/>
          <w:bCs/>
          <w:sz w:val="22"/>
          <w:szCs w:val="22"/>
        </w:rPr>
        <w:t>Subject:</w:t>
      </w:r>
      <w:r>
        <w:rPr>
          <w:rFonts w:ascii="Calibri" w:hAnsi="Calibri" w:cs="Calibri"/>
          <w:sz w:val="22"/>
          <w:szCs w:val="22"/>
        </w:rPr>
        <w:t xml:space="preserve"> [Non-DoD Source] Re: [EXTERNAL] RE: FPOM Official Coordination: 24BON063 Update MOC WA Shore Control Section Work Extension_250210</w:t>
      </w:r>
    </w:p>
    <w:p w14:paraId="06399CC5" w14:textId="77777777" w:rsidR="005D3A83" w:rsidRDefault="005D3A83" w:rsidP="005D3A83">
      <w:pPr>
        <w:rPr>
          <w:rFonts w:ascii="Aptos" w:hAnsi="Aptos" w:cs="Aptos"/>
        </w:rPr>
      </w:pPr>
    </w:p>
    <w:p w14:paraId="6B3FDBF9" w14:textId="77777777" w:rsidR="005D3A83" w:rsidRDefault="005D3A83" w:rsidP="005D3A83">
      <w:pPr>
        <w:rPr>
          <w:color w:val="000000"/>
        </w:rPr>
      </w:pPr>
      <w:r>
        <w:rPr>
          <w:color w:val="000000"/>
        </w:rPr>
        <w:t>Hi Patricia,</w:t>
      </w:r>
    </w:p>
    <w:p w14:paraId="0BE6D852" w14:textId="77777777" w:rsidR="005D3A83" w:rsidRDefault="005D3A83" w:rsidP="005D3A83">
      <w:pPr>
        <w:rPr>
          <w:color w:val="000000"/>
        </w:rPr>
      </w:pPr>
    </w:p>
    <w:p w14:paraId="320574D1" w14:textId="77777777" w:rsidR="005D3A83" w:rsidRDefault="005D3A83" w:rsidP="005D3A83">
      <w:pPr>
        <w:rPr>
          <w:color w:val="000000"/>
        </w:rPr>
      </w:pPr>
      <w:r>
        <w:rPr>
          <w:color w:val="000000"/>
        </w:rPr>
        <w:t xml:space="preserve">I don't think using the AFF as a trap and haul is needed now that the ladder will be operational by March 6th. I have some concerns about how fish might be impacted by handling in an operation that the Corps has had little time to set up and zero time to </w:t>
      </w:r>
      <w:proofErr w:type="gramStart"/>
      <w:r>
        <w:rPr>
          <w:color w:val="000000"/>
        </w:rPr>
        <w:t>actually test</w:t>
      </w:r>
      <w:proofErr w:type="gramEnd"/>
      <w:r>
        <w:rPr>
          <w:color w:val="000000"/>
        </w:rPr>
        <w:t xml:space="preserve"> on fish, using a system that was never designed to use as a trap and haul.</w:t>
      </w:r>
    </w:p>
    <w:p w14:paraId="165F4427" w14:textId="77777777" w:rsidR="005D3A83" w:rsidRDefault="005D3A83" w:rsidP="005D3A83">
      <w:pPr>
        <w:rPr>
          <w:color w:val="000000"/>
        </w:rPr>
      </w:pPr>
    </w:p>
    <w:p w14:paraId="5FC657EB" w14:textId="77777777" w:rsidR="005D3A83" w:rsidRDefault="005D3A83" w:rsidP="005D3A83">
      <w:pPr>
        <w:rPr>
          <w:color w:val="000000"/>
        </w:rPr>
      </w:pPr>
      <w:r>
        <w:rPr>
          <w:color w:val="000000"/>
        </w:rPr>
        <w:t>Dave</w:t>
      </w:r>
    </w:p>
    <w:p w14:paraId="58FD7CB5" w14:textId="77777777" w:rsidR="005D3A83" w:rsidRDefault="005D3A83" w:rsidP="007375AF">
      <w:pPr>
        <w:pStyle w:val="PlainText"/>
        <w:rPr>
          <w:rFonts w:ascii="Times New Roman" w:hAnsi="Times New Roman" w:cs="Times New Roman"/>
          <w:b/>
          <w:sz w:val="24"/>
          <w:szCs w:val="24"/>
        </w:rPr>
      </w:pPr>
    </w:p>
    <w:p w14:paraId="433B2169" w14:textId="77777777" w:rsidR="004476D3" w:rsidRDefault="004476D3" w:rsidP="004476D3">
      <w:r>
        <w:rPr>
          <w:rFonts w:ascii="Calibri" w:hAnsi="Calibri" w:cs="Calibri"/>
          <w:b/>
          <w:bCs/>
          <w:sz w:val="22"/>
          <w:szCs w:val="22"/>
        </w:rPr>
        <w:t>From:</w:t>
      </w:r>
      <w:r>
        <w:rPr>
          <w:rFonts w:ascii="Calibri" w:hAnsi="Calibri" w:cs="Calibri"/>
          <w:sz w:val="22"/>
          <w:szCs w:val="22"/>
        </w:rPr>
        <w:t xml:space="preserve"> Tom Lorz &lt;lort@critfc.org&gt; </w:t>
      </w:r>
      <w:r>
        <w:rPr>
          <w:rFonts w:ascii="Calibri" w:hAnsi="Calibri" w:cs="Calibri"/>
          <w:sz w:val="22"/>
          <w:szCs w:val="22"/>
        </w:rPr>
        <w:br/>
      </w:r>
      <w:r>
        <w:rPr>
          <w:rFonts w:ascii="Calibri" w:hAnsi="Calibri" w:cs="Calibri"/>
          <w:b/>
          <w:bCs/>
          <w:sz w:val="22"/>
          <w:szCs w:val="22"/>
        </w:rPr>
        <w:t>Sent:</w:t>
      </w:r>
      <w:r>
        <w:rPr>
          <w:rFonts w:ascii="Calibri" w:hAnsi="Calibri" w:cs="Calibri"/>
          <w:sz w:val="22"/>
          <w:szCs w:val="22"/>
        </w:rPr>
        <w:t xml:space="preserve"> Tuesday, February 18, </w:t>
      </w:r>
      <w:proofErr w:type="gramStart"/>
      <w:r>
        <w:rPr>
          <w:rFonts w:ascii="Calibri" w:hAnsi="Calibri" w:cs="Calibri"/>
          <w:sz w:val="22"/>
          <w:szCs w:val="22"/>
        </w:rPr>
        <w:t>2025</w:t>
      </w:r>
      <w:proofErr w:type="gramEnd"/>
      <w:r>
        <w:rPr>
          <w:rFonts w:ascii="Calibri" w:hAnsi="Calibri" w:cs="Calibri"/>
          <w:sz w:val="22"/>
          <w:szCs w:val="22"/>
        </w:rPr>
        <w:t xml:space="preserve"> 11:45 AM</w:t>
      </w:r>
    </w:p>
    <w:p w14:paraId="4E7DA4AB" w14:textId="77777777" w:rsidR="004476D3" w:rsidRDefault="004476D3" w:rsidP="004476D3">
      <w:pPr>
        <w:rPr>
          <w:rFonts w:ascii="Calibri" w:hAnsi="Calibri" w:cs="Calibri"/>
          <w:sz w:val="22"/>
          <w:szCs w:val="22"/>
        </w:rPr>
      </w:pPr>
      <w:r>
        <w:rPr>
          <w:rFonts w:ascii="Calibri" w:hAnsi="Calibri" w:cs="Calibri"/>
          <w:b/>
          <w:bCs/>
          <w:sz w:val="22"/>
          <w:szCs w:val="22"/>
        </w:rPr>
        <w:t>Subject:</w:t>
      </w:r>
      <w:r>
        <w:rPr>
          <w:rFonts w:ascii="Calibri" w:hAnsi="Calibri" w:cs="Calibri"/>
          <w:sz w:val="22"/>
          <w:szCs w:val="22"/>
        </w:rPr>
        <w:t xml:space="preserve"> [Non-DoD Source] Re: FPOM Official Coordination: 24BON063 Update MOC WA Shore Control Section Work Extension_250210</w:t>
      </w:r>
    </w:p>
    <w:p w14:paraId="452300B3" w14:textId="77777777" w:rsidR="004476D3" w:rsidRDefault="004476D3" w:rsidP="004476D3">
      <w:pPr>
        <w:rPr>
          <w:rFonts w:ascii="Aptos" w:eastAsiaTheme="minorHAnsi" w:hAnsi="Aptos" w:cs="Aptos"/>
        </w:rPr>
      </w:pPr>
    </w:p>
    <w:p w14:paraId="6ADE9EED" w14:textId="77777777" w:rsidR="004476D3" w:rsidRDefault="004476D3" w:rsidP="004476D3">
      <w:pPr>
        <w:rPr>
          <w:color w:val="000000"/>
        </w:rPr>
      </w:pPr>
      <w:r>
        <w:rPr>
          <w:color w:val="000000"/>
        </w:rPr>
        <w:t xml:space="preserve">As long as we have confirmation that the ladder will be up and running on or before </w:t>
      </w:r>
      <w:proofErr w:type="gramStart"/>
      <w:r>
        <w:rPr>
          <w:color w:val="000000"/>
        </w:rPr>
        <w:t>the 6</w:t>
      </w:r>
      <w:r>
        <w:rPr>
          <w:color w:val="000000"/>
          <w:vertAlign w:val="superscript"/>
        </w:rPr>
        <w:t>th</w:t>
      </w:r>
      <w:r>
        <w:rPr>
          <w:color w:val="000000"/>
        </w:rPr>
        <w:t> of March</w:t>
      </w:r>
      <w:proofErr w:type="gramEnd"/>
      <w:r>
        <w:rPr>
          <w:color w:val="000000"/>
        </w:rPr>
        <w:t xml:space="preserve"> we are fine with not going forward with the AFF operation.  Has the MOC be </w:t>
      </w:r>
      <w:proofErr w:type="gramStart"/>
      <w:r>
        <w:rPr>
          <w:color w:val="000000"/>
        </w:rPr>
        <w:t>finalized</w:t>
      </w:r>
      <w:proofErr w:type="gramEnd"/>
      <w:r>
        <w:rPr>
          <w:color w:val="000000"/>
        </w:rPr>
        <w:t xml:space="preserve"> and all the i doting and t crossing done?</w:t>
      </w:r>
    </w:p>
    <w:p w14:paraId="7983EA5F" w14:textId="77777777" w:rsidR="004476D3" w:rsidRDefault="004476D3" w:rsidP="004476D3">
      <w:pPr>
        <w:rPr>
          <w:color w:val="000000"/>
        </w:rPr>
      </w:pPr>
    </w:p>
    <w:p w14:paraId="54C33D84" w14:textId="77777777" w:rsidR="004476D3" w:rsidRDefault="004476D3" w:rsidP="004476D3">
      <w:pPr>
        <w:rPr>
          <w:color w:val="000000"/>
        </w:rPr>
      </w:pPr>
      <w:r>
        <w:rPr>
          <w:color w:val="000000"/>
        </w:rPr>
        <w:t>thanks</w:t>
      </w:r>
    </w:p>
    <w:p w14:paraId="611BC64B" w14:textId="77777777" w:rsidR="004476D3" w:rsidRDefault="004476D3" w:rsidP="004476D3">
      <w:pPr>
        <w:rPr>
          <w:color w:val="000000"/>
        </w:rPr>
      </w:pPr>
    </w:p>
    <w:p w14:paraId="0193272E" w14:textId="77777777" w:rsidR="004476D3" w:rsidRDefault="004476D3" w:rsidP="004476D3">
      <w:pPr>
        <w:rPr>
          <w:color w:val="000000"/>
        </w:rPr>
      </w:pPr>
      <w:r>
        <w:rPr>
          <w:color w:val="000000"/>
        </w:rPr>
        <w:t>Tom Lorz</w:t>
      </w:r>
    </w:p>
    <w:p w14:paraId="0552D3D3" w14:textId="77777777" w:rsidR="004476D3" w:rsidRDefault="004476D3" w:rsidP="004476D3">
      <w:pPr>
        <w:rPr>
          <w:color w:val="000000"/>
        </w:rPr>
      </w:pPr>
      <w:r>
        <w:rPr>
          <w:color w:val="000000"/>
        </w:rPr>
        <w:t>CRITFC</w:t>
      </w:r>
    </w:p>
    <w:p w14:paraId="770F0559" w14:textId="77777777" w:rsidR="007375AF" w:rsidRDefault="007375AF" w:rsidP="004476D3">
      <w:pPr>
        <w:rPr>
          <w:color w:val="000000"/>
        </w:rPr>
      </w:pPr>
    </w:p>
    <w:p w14:paraId="632BDAA2" w14:textId="77777777" w:rsidR="007375AF" w:rsidRDefault="007375AF" w:rsidP="007375AF">
      <w:r>
        <w:rPr>
          <w:rFonts w:ascii="Calibri" w:hAnsi="Calibri" w:cs="Calibri"/>
          <w:b/>
          <w:bCs/>
          <w:sz w:val="22"/>
          <w:szCs w:val="22"/>
        </w:rPr>
        <w:t>From:</w:t>
      </w:r>
      <w:r>
        <w:rPr>
          <w:rFonts w:ascii="Calibri" w:hAnsi="Calibri" w:cs="Calibri"/>
          <w:sz w:val="22"/>
          <w:szCs w:val="22"/>
        </w:rPr>
        <w:t xml:space="preserve"> Trevor Conder - NOAA Federal &lt;trevor.conder@noaa.gov&gt; </w:t>
      </w:r>
      <w:r>
        <w:rPr>
          <w:rFonts w:ascii="Calibri" w:hAnsi="Calibri" w:cs="Calibri"/>
          <w:sz w:val="22"/>
          <w:szCs w:val="22"/>
        </w:rPr>
        <w:br/>
      </w:r>
      <w:r>
        <w:rPr>
          <w:rFonts w:ascii="Calibri" w:hAnsi="Calibri" w:cs="Calibri"/>
          <w:b/>
          <w:bCs/>
          <w:sz w:val="22"/>
          <w:szCs w:val="22"/>
        </w:rPr>
        <w:t>Sent:</w:t>
      </w:r>
      <w:r>
        <w:rPr>
          <w:rFonts w:ascii="Calibri" w:hAnsi="Calibri" w:cs="Calibri"/>
          <w:sz w:val="22"/>
          <w:szCs w:val="22"/>
        </w:rPr>
        <w:t xml:space="preserve"> Tuesday, February 18, </w:t>
      </w:r>
      <w:proofErr w:type="gramStart"/>
      <w:r>
        <w:rPr>
          <w:rFonts w:ascii="Calibri" w:hAnsi="Calibri" w:cs="Calibri"/>
          <w:sz w:val="22"/>
          <w:szCs w:val="22"/>
        </w:rPr>
        <w:t>2025</w:t>
      </w:r>
      <w:proofErr w:type="gramEnd"/>
      <w:r>
        <w:rPr>
          <w:rFonts w:ascii="Calibri" w:hAnsi="Calibri" w:cs="Calibri"/>
          <w:sz w:val="22"/>
          <w:szCs w:val="22"/>
        </w:rPr>
        <w:t xml:space="preserve"> 5:04 PM</w:t>
      </w:r>
    </w:p>
    <w:p w14:paraId="246F5EC2" w14:textId="77777777" w:rsidR="007375AF" w:rsidRDefault="007375AF" w:rsidP="007375AF">
      <w:r>
        <w:rPr>
          <w:rFonts w:ascii="Calibri" w:hAnsi="Calibri" w:cs="Calibri"/>
          <w:b/>
          <w:bCs/>
          <w:sz w:val="22"/>
          <w:szCs w:val="22"/>
        </w:rPr>
        <w:t>To:</w:t>
      </w:r>
      <w:r>
        <w:rPr>
          <w:rFonts w:ascii="Calibri" w:hAnsi="Calibri" w:cs="Calibri"/>
          <w:sz w:val="22"/>
          <w:szCs w:val="22"/>
        </w:rPr>
        <w:t xml:space="preserve"> Madson, Patricia L CIV USARMY CENWP (USA) &lt;Patricia.L.Madson@usace.army.mil&gt;</w:t>
      </w:r>
    </w:p>
    <w:p w14:paraId="5F92ED26" w14:textId="77777777" w:rsidR="007375AF" w:rsidRDefault="007375AF" w:rsidP="007375AF">
      <w:pPr>
        <w:rPr>
          <w:rFonts w:ascii="Calibri" w:hAnsi="Calibri" w:cs="Calibri"/>
          <w:sz w:val="22"/>
          <w:szCs w:val="22"/>
        </w:rPr>
      </w:pPr>
      <w:r>
        <w:rPr>
          <w:rFonts w:ascii="Calibri" w:hAnsi="Calibri" w:cs="Calibri"/>
          <w:b/>
          <w:bCs/>
          <w:sz w:val="22"/>
          <w:szCs w:val="22"/>
        </w:rPr>
        <w:t>Subject:</w:t>
      </w:r>
      <w:r>
        <w:rPr>
          <w:rFonts w:ascii="Calibri" w:hAnsi="Calibri" w:cs="Calibri"/>
          <w:sz w:val="22"/>
          <w:szCs w:val="22"/>
        </w:rPr>
        <w:t xml:space="preserve"> [Non-DoD Source] Re: FPOM Official Coordination: 24BON063 Update MOC WA Shore Control Section Work Extension_250210</w:t>
      </w:r>
    </w:p>
    <w:p w14:paraId="22A0BF3F" w14:textId="77777777" w:rsidR="007375AF" w:rsidRDefault="007375AF" w:rsidP="007375AF">
      <w:pPr>
        <w:rPr>
          <w:rFonts w:ascii="Aptos" w:eastAsiaTheme="minorHAnsi" w:hAnsi="Aptos" w:cs="Aptos"/>
        </w:rPr>
      </w:pPr>
    </w:p>
    <w:p w14:paraId="0BD591B5" w14:textId="77777777" w:rsidR="007375AF" w:rsidRDefault="007375AF" w:rsidP="007375AF">
      <w:r>
        <w:t>Patricia, </w:t>
      </w:r>
    </w:p>
    <w:p w14:paraId="1B437A9D" w14:textId="77777777" w:rsidR="007375AF" w:rsidRDefault="007375AF" w:rsidP="007375AF"/>
    <w:p w14:paraId="06C392CF" w14:textId="77777777" w:rsidR="007375AF" w:rsidRDefault="007375AF" w:rsidP="007375AF">
      <w:r>
        <w:t xml:space="preserve">NOAA very much appreciates the </w:t>
      </w:r>
      <w:proofErr w:type="gramStart"/>
      <w:r>
        <w:t>USACE</w:t>
      </w:r>
      <w:proofErr w:type="gramEnd"/>
      <w:r>
        <w:t xml:space="preserve"> and contractors work to complete all in water work by March 5th, and possibly sooner. With this change, we support canceling the AFF trap and haul and Cascade Island exit operations. We do however wish to continue with the monitoring of the previously established triggers to determine if additional protective measures are necessary. Thanks to all for the hard work on this one. </w:t>
      </w:r>
    </w:p>
    <w:p w14:paraId="17E3C467" w14:textId="77777777" w:rsidR="007375AF" w:rsidRDefault="007375AF" w:rsidP="007375AF"/>
    <w:p w14:paraId="17F2558C" w14:textId="77777777" w:rsidR="007375AF" w:rsidRDefault="007375AF" w:rsidP="007375AF">
      <w:r>
        <w:t>-Trevor</w:t>
      </w:r>
    </w:p>
    <w:p w14:paraId="42024D85" w14:textId="77777777" w:rsidR="007375AF" w:rsidRDefault="007375AF" w:rsidP="004476D3">
      <w:pPr>
        <w:rPr>
          <w:color w:val="000000"/>
        </w:rPr>
      </w:pPr>
    </w:p>
    <w:p w14:paraId="7E387F59" w14:textId="77777777" w:rsidR="00EB3991" w:rsidRPr="000E317F" w:rsidRDefault="00EB3991"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lastRenderedPageBreak/>
        <w:t xml:space="preserve">Final </w:t>
      </w:r>
      <w:r w:rsidR="00AF756B">
        <w:rPr>
          <w:rFonts w:ascii="Times New Roman" w:hAnsi="Times New Roman" w:cs="Times New Roman"/>
          <w:b/>
          <w:sz w:val="24"/>
          <w:szCs w:val="24"/>
        </w:rPr>
        <w:t xml:space="preserve">coordination </w:t>
      </w:r>
      <w:r w:rsidRPr="000E317F">
        <w:rPr>
          <w:rFonts w:ascii="Times New Roman" w:hAnsi="Times New Roman" w:cs="Times New Roman"/>
          <w:b/>
          <w:sz w:val="24"/>
          <w:szCs w:val="24"/>
        </w:rPr>
        <w:t>results</w:t>
      </w:r>
    </w:p>
    <w:p w14:paraId="587A8765" w14:textId="77777777" w:rsidR="009827E8" w:rsidRPr="000E317F" w:rsidRDefault="009827E8" w:rsidP="009827E8">
      <w:pPr>
        <w:autoSpaceDE w:val="0"/>
        <w:autoSpaceDN w:val="0"/>
        <w:adjustRightInd w:val="0"/>
        <w:rPr>
          <w:b/>
        </w:rPr>
      </w:pPr>
    </w:p>
    <w:p w14:paraId="6FA91683" w14:textId="77777777" w:rsidR="00AF756B" w:rsidRDefault="00AF756B" w:rsidP="009827E8">
      <w:pPr>
        <w:autoSpaceDE w:val="0"/>
        <w:autoSpaceDN w:val="0"/>
        <w:adjustRightInd w:val="0"/>
      </w:pPr>
    </w:p>
    <w:p w14:paraId="44D1A437" w14:textId="5080789E" w:rsidR="00AF756B" w:rsidRDefault="00AF756B" w:rsidP="009827E8">
      <w:pPr>
        <w:autoSpaceDE w:val="0"/>
        <w:autoSpaceDN w:val="0"/>
        <w:adjustRightInd w:val="0"/>
        <w:rPr>
          <w:b/>
        </w:rPr>
      </w:pPr>
      <w:r>
        <w:rPr>
          <w:b/>
        </w:rPr>
        <w:t xml:space="preserve">After Action update </w:t>
      </w:r>
      <w:r w:rsidRPr="00243D4D">
        <w:rPr>
          <w:color w:val="BFBFBF"/>
        </w:rPr>
        <w:t xml:space="preserve">(After action statement stating what the effect of the action was on listed species. This statement could simply state that the MOC analysis was </w:t>
      </w:r>
      <w:r w:rsidR="00C901F4" w:rsidRPr="00243D4D">
        <w:rPr>
          <w:color w:val="BFBFBF"/>
        </w:rPr>
        <w:t>correct,</w:t>
      </w:r>
      <w:r w:rsidRPr="00243D4D">
        <w:rPr>
          <w:color w:val="BFBFBF"/>
        </w:rPr>
        <w:t xml:space="preserve"> and the action went as expected, or it could explain how the actual action changed the expected effect (e.g., you didn’t need to close that AWS valve after all, so there was no impact of the action).  List any actual mortality noted </w:t>
      </w:r>
      <w:r w:rsidR="00C901F4" w:rsidRPr="00243D4D">
        <w:rPr>
          <w:color w:val="BFBFBF"/>
        </w:rPr>
        <w:t>because of</w:t>
      </w:r>
      <w:r w:rsidRPr="00243D4D">
        <w:rPr>
          <w:color w:val="BFBFBF"/>
        </w:rPr>
        <w:t xml:space="preserve"> the action)</w:t>
      </w:r>
    </w:p>
    <w:p w14:paraId="399598F0" w14:textId="77777777" w:rsidR="00AF756B" w:rsidRDefault="00AF756B" w:rsidP="009827E8">
      <w:pPr>
        <w:autoSpaceDE w:val="0"/>
        <w:autoSpaceDN w:val="0"/>
        <w:adjustRightInd w:val="0"/>
        <w:rPr>
          <w:b/>
        </w:rPr>
      </w:pPr>
    </w:p>
    <w:p w14:paraId="3B19098D" w14:textId="77777777" w:rsidR="00AF756B" w:rsidRPr="00243D4D" w:rsidRDefault="00AF756B" w:rsidP="009827E8">
      <w:pPr>
        <w:autoSpaceDE w:val="0"/>
        <w:autoSpaceDN w:val="0"/>
        <w:adjustRightInd w:val="0"/>
        <w:rPr>
          <w:b/>
        </w:rPr>
      </w:pPr>
    </w:p>
    <w:p w14:paraId="4A90424F" w14:textId="77777777" w:rsidR="009827E8" w:rsidRPr="000E317F" w:rsidRDefault="00B11232" w:rsidP="009827E8">
      <w:pPr>
        <w:autoSpaceDE w:val="0"/>
        <w:autoSpaceDN w:val="0"/>
        <w:adjustRightInd w:val="0"/>
      </w:pPr>
      <w:r w:rsidRPr="000E317F">
        <w:t>Please email or call with questions or concerns.</w:t>
      </w:r>
    </w:p>
    <w:p w14:paraId="1B4CB39B" w14:textId="77777777" w:rsidR="00B11232" w:rsidRPr="000E317F" w:rsidRDefault="00B11232" w:rsidP="009827E8">
      <w:pPr>
        <w:autoSpaceDE w:val="0"/>
        <w:autoSpaceDN w:val="0"/>
        <w:adjustRightInd w:val="0"/>
      </w:pPr>
      <w:r w:rsidRPr="000E317F">
        <w:t xml:space="preserve">Thank you, </w:t>
      </w:r>
    </w:p>
    <w:p w14:paraId="348C004D" w14:textId="77777777" w:rsidR="0045529D" w:rsidRDefault="0045529D" w:rsidP="009827E8">
      <w:pPr>
        <w:autoSpaceDE w:val="0"/>
        <w:autoSpaceDN w:val="0"/>
        <w:adjustRightInd w:val="0"/>
      </w:pPr>
    </w:p>
    <w:p w14:paraId="1474491C" w14:textId="6A761AF3" w:rsidR="008F23D8" w:rsidRDefault="008F23D8" w:rsidP="009827E8">
      <w:pPr>
        <w:autoSpaceDE w:val="0"/>
        <w:autoSpaceDN w:val="0"/>
        <w:adjustRightInd w:val="0"/>
      </w:pPr>
      <w:r>
        <w:t>Bonneville Fisheries</w:t>
      </w:r>
    </w:p>
    <w:p w14:paraId="7B403FF4" w14:textId="77777777" w:rsidR="008F23D8" w:rsidRPr="000E317F" w:rsidRDefault="008F23D8" w:rsidP="009827E8">
      <w:pPr>
        <w:autoSpaceDE w:val="0"/>
        <w:autoSpaceDN w:val="0"/>
        <w:adjustRightInd w:val="0"/>
      </w:pPr>
    </w:p>
    <w:sectPr w:rsidR="008F23D8" w:rsidRPr="000E317F">
      <w:headerReference w:type="even" r:id="rId15"/>
      <w:headerReference w:type="default" r:id="rId16"/>
      <w:footerReference w:type="even" r:id="rId17"/>
      <w:footerReference w:type="default" r:id="rId18"/>
      <w:headerReference w:type="first" r:id="rId19"/>
      <w:footerReference w:type="first" r:id="rId2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AD518" w14:textId="77777777" w:rsidR="00E57B6D" w:rsidRDefault="00E57B6D" w:rsidP="00EE0DD2">
      <w:r>
        <w:separator/>
      </w:r>
    </w:p>
  </w:endnote>
  <w:endnote w:type="continuationSeparator" w:id="0">
    <w:p w14:paraId="71CA841B" w14:textId="77777777" w:rsidR="00E57B6D" w:rsidRDefault="00E57B6D" w:rsidP="00EE0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38E7B" w14:textId="77777777" w:rsidR="00EE0DD2" w:rsidRDefault="00EE0D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C2F03" w14:textId="77777777" w:rsidR="00EE0DD2" w:rsidRDefault="00EE0D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35422" w14:textId="77777777" w:rsidR="00EE0DD2" w:rsidRDefault="00EE0D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EE703" w14:textId="77777777" w:rsidR="00E57B6D" w:rsidRDefault="00E57B6D" w:rsidP="00EE0DD2">
      <w:r>
        <w:separator/>
      </w:r>
    </w:p>
  </w:footnote>
  <w:footnote w:type="continuationSeparator" w:id="0">
    <w:p w14:paraId="33186BC1" w14:textId="77777777" w:rsidR="00E57B6D" w:rsidRDefault="00E57B6D" w:rsidP="00EE0D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7739F" w14:textId="77777777" w:rsidR="00EE0DD2" w:rsidRDefault="00EE0D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F3513" w14:textId="77777777" w:rsidR="00EE0DD2" w:rsidRDefault="00EE0D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94DE0" w14:textId="77777777" w:rsidR="00EE0DD2" w:rsidRDefault="00EE0D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206C"/>
    <w:multiLevelType w:val="hybridMultilevel"/>
    <w:tmpl w:val="02DC19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B3489E"/>
    <w:multiLevelType w:val="hybridMultilevel"/>
    <w:tmpl w:val="8D2EC6FE"/>
    <w:lvl w:ilvl="0" w:tplc="04090015">
      <w:start w:val="1"/>
      <w:numFmt w:val="upp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 w15:restartNumberingAfterBreak="0">
    <w:nsid w:val="0F696813"/>
    <w:multiLevelType w:val="hybridMultilevel"/>
    <w:tmpl w:val="550C22E0"/>
    <w:lvl w:ilvl="0" w:tplc="0409000F">
      <w:start w:val="1"/>
      <w:numFmt w:val="decimal"/>
      <w:lvlText w:val="%1."/>
      <w:lvlJc w:val="left"/>
      <w:pPr>
        <w:ind w:left="720" w:hanging="360"/>
      </w:pPr>
    </w:lvl>
    <w:lvl w:ilvl="1" w:tplc="F7C025FE">
      <w:start w:val="1"/>
      <w:numFmt w:val="lowerLetter"/>
      <w:lvlText w:val="%2."/>
      <w:lvlJc w:val="left"/>
      <w:pPr>
        <w:ind w:left="1440" w:hanging="360"/>
      </w:pPr>
      <w:rPr>
        <w:b w:val="0"/>
        <w:bCs/>
      </w:rPr>
    </w:lvl>
    <w:lvl w:ilvl="2" w:tplc="30826420">
      <w:start w:val="1"/>
      <w:numFmt w:val="lowerRoman"/>
      <w:lvlText w:val="%3."/>
      <w:lvlJc w:val="right"/>
      <w:pPr>
        <w:ind w:left="2160" w:hanging="180"/>
      </w:pPr>
      <w:rPr>
        <w:b w:val="0"/>
        <w:bCs/>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C5220A"/>
    <w:multiLevelType w:val="hybridMultilevel"/>
    <w:tmpl w:val="1B364BE4"/>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071CF3"/>
    <w:multiLevelType w:val="hybridMultilevel"/>
    <w:tmpl w:val="B3182576"/>
    <w:lvl w:ilvl="0" w:tplc="70B4165C">
      <w:start w:val="1"/>
      <w:numFmt w:val="decimal"/>
      <w:lvlText w:val="%1)"/>
      <w:lvlJc w:val="left"/>
      <w:pPr>
        <w:ind w:left="1020" w:hanging="360"/>
      </w:pPr>
    </w:lvl>
    <w:lvl w:ilvl="1" w:tplc="08D8C4EA">
      <w:start w:val="1"/>
      <w:numFmt w:val="decimal"/>
      <w:lvlText w:val="%2)"/>
      <w:lvlJc w:val="left"/>
      <w:pPr>
        <w:ind w:left="1020" w:hanging="360"/>
      </w:pPr>
    </w:lvl>
    <w:lvl w:ilvl="2" w:tplc="BFA0FB28">
      <w:start w:val="1"/>
      <w:numFmt w:val="decimal"/>
      <w:lvlText w:val="%3)"/>
      <w:lvlJc w:val="left"/>
      <w:pPr>
        <w:ind w:left="1020" w:hanging="360"/>
      </w:pPr>
    </w:lvl>
    <w:lvl w:ilvl="3" w:tplc="F6FEFB3A">
      <w:start w:val="1"/>
      <w:numFmt w:val="decimal"/>
      <w:lvlText w:val="%4)"/>
      <w:lvlJc w:val="left"/>
      <w:pPr>
        <w:ind w:left="1020" w:hanging="360"/>
      </w:pPr>
    </w:lvl>
    <w:lvl w:ilvl="4" w:tplc="7AB27E8E">
      <w:start w:val="1"/>
      <w:numFmt w:val="decimal"/>
      <w:lvlText w:val="%5)"/>
      <w:lvlJc w:val="left"/>
      <w:pPr>
        <w:ind w:left="1020" w:hanging="360"/>
      </w:pPr>
    </w:lvl>
    <w:lvl w:ilvl="5" w:tplc="6F86F23C">
      <w:start w:val="1"/>
      <w:numFmt w:val="decimal"/>
      <w:lvlText w:val="%6)"/>
      <w:lvlJc w:val="left"/>
      <w:pPr>
        <w:ind w:left="1020" w:hanging="360"/>
      </w:pPr>
    </w:lvl>
    <w:lvl w:ilvl="6" w:tplc="7FF66824">
      <w:start w:val="1"/>
      <w:numFmt w:val="decimal"/>
      <w:lvlText w:val="%7)"/>
      <w:lvlJc w:val="left"/>
      <w:pPr>
        <w:ind w:left="1020" w:hanging="360"/>
      </w:pPr>
    </w:lvl>
    <w:lvl w:ilvl="7" w:tplc="972054DE">
      <w:start w:val="1"/>
      <w:numFmt w:val="decimal"/>
      <w:lvlText w:val="%8)"/>
      <w:lvlJc w:val="left"/>
      <w:pPr>
        <w:ind w:left="1020" w:hanging="360"/>
      </w:pPr>
    </w:lvl>
    <w:lvl w:ilvl="8" w:tplc="1CDA2698">
      <w:start w:val="1"/>
      <w:numFmt w:val="decimal"/>
      <w:lvlText w:val="%9)"/>
      <w:lvlJc w:val="left"/>
      <w:pPr>
        <w:ind w:left="1020" w:hanging="360"/>
      </w:pPr>
    </w:lvl>
  </w:abstractNum>
  <w:abstractNum w:abstractNumId="5" w15:restartNumberingAfterBreak="0">
    <w:nsid w:val="36B9124F"/>
    <w:multiLevelType w:val="hybridMultilevel"/>
    <w:tmpl w:val="8A1AA1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6F2748D"/>
    <w:multiLevelType w:val="hybridMultilevel"/>
    <w:tmpl w:val="13482096"/>
    <w:lvl w:ilvl="0" w:tplc="872E835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9821B6"/>
    <w:multiLevelType w:val="hybridMultilevel"/>
    <w:tmpl w:val="DDD4C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08599C"/>
    <w:multiLevelType w:val="hybridMultilevel"/>
    <w:tmpl w:val="1CD8FD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C7C6F21"/>
    <w:multiLevelType w:val="hybridMultilevel"/>
    <w:tmpl w:val="8E20F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646ECE"/>
    <w:multiLevelType w:val="multilevel"/>
    <w:tmpl w:val="83664CE8"/>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5."/>
      <w:lvlJc w:val="left"/>
      <w:pPr>
        <w:ind w:left="360" w:firstLine="0"/>
      </w:pPr>
      <w:rPr>
        <w:rFonts w:ascii="Times New Roman" w:eastAsia="Times New Roman" w:hAnsi="Times New Roman" w:cs="Times New Roman"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288" w:firstLine="0"/>
      </w:pPr>
      <w:rPr>
        <w:rFonts w:hint="default"/>
        <w:b/>
        <w:i w:val="0"/>
      </w:rPr>
    </w:lvl>
    <w:lvl w:ilvl="7">
      <w:start w:val="1"/>
      <w:numFmt w:val="lowerLetter"/>
      <w:lvlText w:val="%8)"/>
      <w:lvlJc w:val="left"/>
      <w:pPr>
        <w:tabs>
          <w:tab w:val="num" w:pos="1008"/>
        </w:tabs>
        <w:ind w:left="1008" w:hanging="288"/>
      </w:pPr>
      <w:rPr>
        <w:rFonts w:hint="default"/>
        <w:b/>
      </w:rPr>
    </w:lvl>
    <w:lvl w:ilvl="8">
      <w:start w:val="1"/>
      <w:numFmt w:val="decimal"/>
      <w:lvlText w:val="%1.%2.%3.%4.%5.%6.%7.%8.%9."/>
      <w:lvlJc w:val="left"/>
      <w:pPr>
        <w:ind w:left="4320" w:hanging="1440"/>
      </w:pPr>
      <w:rPr>
        <w:rFonts w:hint="default"/>
      </w:rPr>
    </w:lvl>
  </w:abstractNum>
  <w:abstractNum w:abstractNumId="11" w15:restartNumberingAfterBreak="0">
    <w:nsid w:val="564724EE"/>
    <w:multiLevelType w:val="hybridMultilevel"/>
    <w:tmpl w:val="14EE4AA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79413D3"/>
    <w:multiLevelType w:val="multilevel"/>
    <w:tmpl w:val="C80E568E"/>
    <w:lvl w:ilvl="0">
      <w:start w:val="1"/>
      <w:numFmt w:val="decimal"/>
      <w:lvlText w:val="%1."/>
      <w:lvlJc w:val="left"/>
      <w:pPr>
        <w:ind w:left="360" w:hanging="360"/>
      </w:pPr>
      <w:rPr>
        <w:b/>
        <w:bCs w:val="0"/>
      </w:rPr>
    </w:lvl>
    <w:lvl w:ilvl="1">
      <w:start w:val="1"/>
      <w:numFmt w:val="decimal"/>
      <w:lvlText w:val="%1.%2."/>
      <w:lvlJc w:val="left"/>
      <w:pPr>
        <w:ind w:left="792" w:hanging="432"/>
      </w:pPr>
      <w:rPr>
        <w:rFonts w:hint="default"/>
        <w:b/>
        <w:i w:val="0"/>
        <w:color w:val="auto"/>
        <w:sz w:val="22"/>
        <w:szCs w:val="22"/>
      </w:rPr>
    </w:lvl>
    <w:lvl w:ilvl="2">
      <w:start w:val="1"/>
      <w:numFmt w:val="decimal"/>
      <w:lvlText w:val="%1.%2.%3."/>
      <w:lvlJc w:val="left"/>
      <w:pPr>
        <w:ind w:left="1314" w:hanging="504"/>
      </w:pPr>
      <w:rPr>
        <w:rFonts w:hint="default"/>
        <w:b/>
        <w:i w:val="0"/>
        <w:color w:val="auto"/>
        <w:sz w:val="22"/>
        <w:szCs w:val="22"/>
      </w:rPr>
    </w:lvl>
    <w:lvl w:ilvl="3">
      <w:start w:val="1"/>
      <w:numFmt w:val="decimal"/>
      <w:lvlText w:val="%1.%2.%3.%4."/>
      <w:lvlJc w:val="left"/>
      <w:pPr>
        <w:ind w:left="1728" w:hanging="648"/>
      </w:pPr>
      <w:rPr>
        <w:rFonts w:hint="default"/>
        <w:b/>
        <w:i w:val="0"/>
        <w:iCs w:val="0"/>
        <w:color w:val="000000" w:themeColor="text1"/>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1611523"/>
    <w:multiLevelType w:val="hybridMultilevel"/>
    <w:tmpl w:val="0C0432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2C5A2A"/>
    <w:multiLevelType w:val="hybridMultilevel"/>
    <w:tmpl w:val="3FBC9586"/>
    <w:lvl w:ilvl="0" w:tplc="31DE57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BB26C70"/>
    <w:multiLevelType w:val="hybridMultilevel"/>
    <w:tmpl w:val="8D70A6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D8B2F23"/>
    <w:multiLevelType w:val="hybridMultilevel"/>
    <w:tmpl w:val="3A2869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0F778AD"/>
    <w:multiLevelType w:val="hybridMultilevel"/>
    <w:tmpl w:val="8D2EC6FE"/>
    <w:lvl w:ilvl="0" w:tplc="FFFFFFFF">
      <w:start w:val="1"/>
      <w:numFmt w:val="upp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8" w15:restartNumberingAfterBreak="0">
    <w:nsid w:val="75854CE0"/>
    <w:multiLevelType w:val="hybridMultilevel"/>
    <w:tmpl w:val="E6D03D06"/>
    <w:lvl w:ilvl="0" w:tplc="7E841BEA">
      <w:start w:val="1"/>
      <w:numFmt w:val="decimal"/>
      <w:lvlText w:val="%1)"/>
      <w:lvlJc w:val="left"/>
      <w:pPr>
        <w:ind w:left="1020" w:hanging="360"/>
      </w:pPr>
    </w:lvl>
    <w:lvl w:ilvl="1" w:tplc="3C10820C">
      <w:start w:val="1"/>
      <w:numFmt w:val="decimal"/>
      <w:lvlText w:val="%2)"/>
      <w:lvlJc w:val="left"/>
      <w:pPr>
        <w:ind w:left="1020" w:hanging="360"/>
      </w:pPr>
    </w:lvl>
    <w:lvl w:ilvl="2" w:tplc="A710C45E">
      <w:start w:val="1"/>
      <w:numFmt w:val="decimal"/>
      <w:lvlText w:val="%3)"/>
      <w:lvlJc w:val="left"/>
      <w:pPr>
        <w:ind w:left="1020" w:hanging="360"/>
      </w:pPr>
    </w:lvl>
    <w:lvl w:ilvl="3" w:tplc="F9CEFAC0">
      <w:start w:val="1"/>
      <w:numFmt w:val="decimal"/>
      <w:lvlText w:val="%4)"/>
      <w:lvlJc w:val="left"/>
      <w:pPr>
        <w:ind w:left="1020" w:hanging="360"/>
      </w:pPr>
    </w:lvl>
    <w:lvl w:ilvl="4" w:tplc="1F78B07C">
      <w:start w:val="1"/>
      <w:numFmt w:val="decimal"/>
      <w:lvlText w:val="%5)"/>
      <w:lvlJc w:val="left"/>
      <w:pPr>
        <w:ind w:left="1020" w:hanging="360"/>
      </w:pPr>
    </w:lvl>
    <w:lvl w:ilvl="5" w:tplc="1E80645A">
      <w:start w:val="1"/>
      <w:numFmt w:val="decimal"/>
      <w:lvlText w:val="%6)"/>
      <w:lvlJc w:val="left"/>
      <w:pPr>
        <w:ind w:left="1020" w:hanging="360"/>
      </w:pPr>
    </w:lvl>
    <w:lvl w:ilvl="6" w:tplc="61067C00">
      <w:start w:val="1"/>
      <w:numFmt w:val="decimal"/>
      <w:lvlText w:val="%7)"/>
      <w:lvlJc w:val="left"/>
      <w:pPr>
        <w:ind w:left="1020" w:hanging="360"/>
      </w:pPr>
    </w:lvl>
    <w:lvl w:ilvl="7" w:tplc="76CCD490">
      <w:start w:val="1"/>
      <w:numFmt w:val="decimal"/>
      <w:lvlText w:val="%8)"/>
      <w:lvlJc w:val="left"/>
      <w:pPr>
        <w:ind w:left="1020" w:hanging="360"/>
      </w:pPr>
    </w:lvl>
    <w:lvl w:ilvl="8" w:tplc="10226F54">
      <w:start w:val="1"/>
      <w:numFmt w:val="decimal"/>
      <w:lvlText w:val="%9)"/>
      <w:lvlJc w:val="left"/>
      <w:pPr>
        <w:ind w:left="1020" w:hanging="360"/>
      </w:pPr>
    </w:lvl>
  </w:abstractNum>
  <w:abstractNum w:abstractNumId="19" w15:restartNumberingAfterBreak="0">
    <w:nsid w:val="76C06F75"/>
    <w:multiLevelType w:val="multilevel"/>
    <w:tmpl w:val="73A2AA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590499976">
    <w:abstractNumId w:val="10"/>
  </w:num>
  <w:num w:numId="2" w16cid:durableId="2040818990">
    <w:abstractNumId w:val="14"/>
  </w:num>
  <w:num w:numId="3" w16cid:durableId="758141782">
    <w:abstractNumId w:val="9"/>
  </w:num>
  <w:num w:numId="4" w16cid:durableId="639699043">
    <w:abstractNumId w:val="15"/>
  </w:num>
  <w:num w:numId="5" w16cid:durableId="1404988432">
    <w:abstractNumId w:val="0"/>
  </w:num>
  <w:num w:numId="6" w16cid:durableId="2045785764">
    <w:abstractNumId w:val="13"/>
  </w:num>
  <w:num w:numId="7" w16cid:durableId="532304965">
    <w:abstractNumId w:val="2"/>
  </w:num>
  <w:num w:numId="8" w16cid:durableId="81998292">
    <w:abstractNumId w:val="8"/>
  </w:num>
  <w:num w:numId="9" w16cid:durableId="683676140">
    <w:abstractNumId w:val="6"/>
  </w:num>
  <w:num w:numId="10" w16cid:durableId="2741006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0306986">
    <w:abstractNumId w:val="11"/>
  </w:num>
  <w:num w:numId="12" w16cid:durableId="327565931">
    <w:abstractNumId w:val="1"/>
  </w:num>
  <w:num w:numId="13" w16cid:durableId="196210386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84978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069497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07771824">
    <w:abstractNumId w:val="4"/>
  </w:num>
  <w:num w:numId="17" w16cid:durableId="648678470">
    <w:abstractNumId w:val="18"/>
  </w:num>
  <w:num w:numId="18" w16cid:durableId="1238132977">
    <w:abstractNumId w:val="17"/>
  </w:num>
  <w:num w:numId="19" w16cid:durableId="1186557728">
    <w:abstractNumId w:val="12"/>
  </w:num>
  <w:num w:numId="20" w16cid:durableId="311645905">
    <w:abstractNumId w:val="7"/>
  </w:num>
  <w:num w:numId="21" w16cid:durableId="19683919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DE"/>
    <w:rsid w:val="00013BBC"/>
    <w:rsid w:val="000213E9"/>
    <w:rsid w:val="000378B1"/>
    <w:rsid w:val="00043291"/>
    <w:rsid w:val="00046338"/>
    <w:rsid w:val="000617D9"/>
    <w:rsid w:val="000632C2"/>
    <w:rsid w:val="000730B6"/>
    <w:rsid w:val="0007353B"/>
    <w:rsid w:val="0007649E"/>
    <w:rsid w:val="000775CD"/>
    <w:rsid w:val="000A7326"/>
    <w:rsid w:val="000B14E6"/>
    <w:rsid w:val="000D0353"/>
    <w:rsid w:val="000D443C"/>
    <w:rsid w:val="000E317F"/>
    <w:rsid w:val="000E6E0E"/>
    <w:rsid w:val="000F4D28"/>
    <w:rsid w:val="00111C93"/>
    <w:rsid w:val="0012775E"/>
    <w:rsid w:val="00142F54"/>
    <w:rsid w:val="00143524"/>
    <w:rsid w:val="001718C3"/>
    <w:rsid w:val="001771E6"/>
    <w:rsid w:val="001816B6"/>
    <w:rsid w:val="001870F0"/>
    <w:rsid w:val="00196D33"/>
    <w:rsid w:val="001C5FF1"/>
    <w:rsid w:val="001C7E10"/>
    <w:rsid w:val="001E7D91"/>
    <w:rsid w:val="001F1251"/>
    <w:rsid w:val="00207DB8"/>
    <w:rsid w:val="00214527"/>
    <w:rsid w:val="0021454C"/>
    <w:rsid w:val="0024339A"/>
    <w:rsid w:val="00243D4D"/>
    <w:rsid w:val="002440B8"/>
    <w:rsid w:val="002527E0"/>
    <w:rsid w:val="0025287F"/>
    <w:rsid w:val="002569EF"/>
    <w:rsid w:val="002603F7"/>
    <w:rsid w:val="00262966"/>
    <w:rsid w:val="002705B5"/>
    <w:rsid w:val="00272903"/>
    <w:rsid w:val="002750BD"/>
    <w:rsid w:val="00284B84"/>
    <w:rsid w:val="00285D29"/>
    <w:rsid w:val="00292F20"/>
    <w:rsid w:val="002A2A1C"/>
    <w:rsid w:val="002B2FB9"/>
    <w:rsid w:val="002B52D4"/>
    <w:rsid w:val="002B6E92"/>
    <w:rsid w:val="002D36D9"/>
    <w:rsid w:val="002D5533"/>
    <w:rsid w:val="002F09C6"/>
    <w:rsid w:val="00300617"/>
    <w:rsid w:val="00314538"/>
    <w:rsid w:val="00325A31"/>
    <w:rsid w:val="0034037B"/>
    <w:rsid w:val="00342D15"/>
    <w:rsid w:val="00352F01"/>
    <w:rsid w:val="003547D7"/>
    <w:rsid w:val="003552D7"/>
    <w:rsid w:val="00360036"/>
    <w:rsid w:val="0037163D"/>
    <w:rsid w:val="00386044"/>
    <w:rsid w:val="00386263"/>
    <w:rsid w:val="00394D7D"/>
    <w:rsid w:val="003A0A8F"/>
    <w:rsid w:val="003A3377"/>
    <w:rsid w:val="003B51D0"/>
    <w:rsid w:val="003B5413"/>
    <w:rsid w:val="003B5E7E"/>
    <w:rsid w:val="003B7278"/>
    <w:rsid w:val="003E5D6C"/>
    <w:rsid w:val="003E7488"/>
    <w:rsid w:val="00404482"/>
    <w:rsid w:val="0041149F"/>
    <w:rsid w:val="00413C23"/>
    <w:rsid w:val="0042499B"/>
    <w:rsid w:val="004438D1"/>
    <w:rsid w:val="004476D3"/>
    <w:rsid w:val="0045529D"/>
    <w:rsid w:val="004665BB"/>
    <w:rsid w:val="00475E23"/>
    <w:rsid w:val="0049216A"/>
    <w:rsid w:val="004A515B"/>
    <w:rsid w:val="004B082E"/>
    <w:rsid w:val="004C0CAF"/>
    <w:rsid w:val="004C48D7"/>
    <w:rsid w:val="004C5DB5"/>
    <w:rsid w:val="004D4464"/>
    <w:rsid w:val="004D4B6C"/>
    <w:rsid w:val="004E4528"/>
    <w:rsid w:val="004F05B5"/>
    <w:rsid w:val="004F3711"/>
    <w:rsid w:val="00506F6E"/>
    <w:rsid w:val="00510E1F"/>
    <w:rsid w:val="00511DEB"/>
    <w:rsid w:val="005140A8"/>
    <w:rsid w:val="00516ED6"/>
    <w:rsid w:val="00523234"/>
    <w:rsid w:val="00526446"/>
    <w:rsid w:val="005402D6"/>
    <w:rsid w:val="00545436"/>
    <w:rsid w:val="00545ACE"/>
    <w:rsid w:val="00557FDA"/>
    <w:rsid w:val="00570CC2"/>
    <w:rsid w:val="0057492B"/>
    <w:rsid w:val="00577E54"/>
    <w:rsid w:val="0058104A"/>
    <w:rsid w:val="0058659C"/>
    <w:rsid w:val="005C07D2"/>
    <w:rsid w:val="005C439A"/>
    <w:rsid w:val="005C5C8A"/>
    <w:rsid w:val="005D3A83"/>
    <w:rsid w:val="005D3CA1"/>
    <w:rsid w:val="005E2879"/>
    <w:rsid w:val="005F20C2"/>
    <w:rsid w:val="00602DB8"/>
    <w:rsid w:val="00615E2C"/>
    <w:rsid w:val="00626321"/>
    <w:rsid w:val="00646148"/>
    <w:rsid w:val="00650248"/>
    <w:rsid w:val="00650AFF"/>
    <w:rsid w:val="00651980"/>
    <w:rsid w:val="006532BB"/>
    <w:rsid w:val="00671AC1"/>
    <w:rsid w:val="00672D72"/>
    <w:rsid w:val="00684819"/>
    <w:rsid w:val="00696F70"/>
    <w:rsid w:val="00697E6A"/>
    <w:rsid w:val="006B4B47"/>
    <w:rsid w:val="006D5EF0"/>
    <w:rsid w:val="006E31CD"/>
    <w:rsid w:val="006E6DEA"/>
    <w:rsid w:val="006F3512"/>
    <w:rsid w:val="006F524D"/>
    <w:rsid w:val="007026F7"/>
    <w:rsid w:val="00703804"/>
    <w:rsid w:val="00714C19"/>
    <w:rsid w:val="00715F0F"/>
    <w:rsid w:val="00720AC1"/>
    <w:rsid w:val="00723996"/>
    <w:rsid w:val="007241FD"/>
    <w:rsid w:val="00730E70"/>
    <w:rsid w:val="00731723"/>
    <w:rsid w:val="007375AF"/>
    <w:rsid w:val="0074601C"/>
    <w:rsid w:val="00752D3C"/>
    <w:rsid w:val="00765D7D"/>
    <w:rsid w:val="00775344"/>
    <w:rsid w:val="0078646D"/>
    <w:rsid w:val="0079637B"/>
    <w:rsid w:val="007A5A97"/>
    <w:rsid w:val="007B2E3A"/>
    <w:rsid w:val="007C04F4"/>
    <w:rsid w:val="007C2E07"/>
    <w:rsid w:val="007C4E46"/>
    <w:rsid w:val="007D50AD"/>
    <w:rsid w:val="007E13EA"/>
    <w:rsid w:val="007E2E10"/>
    <w:rsid w:val="007F6D5C"/>
    <w:rsid w:val="007F7300"/>
    <w:rsid w:val="0080771B"/>
    <w:rsid w:val="00813F84"/>
    <w:rsid w:val="00855CF4"/>
    <w:rsid w:val="00871749"/>
    <w:rsid w:val="00884287"/>
    <w:rsid w:val="00885808"/>
    <w:rsid w:val="00890DC7"/>
    <w:rsid w:val="00893302"/>
    <w:rsid w:val="008951F6"/>
    <w:rsid w:val="00895E1B"/>
    <w:rsid w:val="008B2AB8"/>
    <w:rsid w:val="008D0BEB"/>
    <w:rsid w:val="008D3342"/>
    <w:rsid w:val="008D4A36"/>
    <w:rsid w:val="008F23D8"/>
    <w:rsid w:val="00906527"/>
    <w:rsid w:val="00926179"/>
    <w:rsid w:val="00933EB6"/>
    <w:rsid w:val="00936D60"/>
    <w:rsid w:val="00940FA3"/>
    <w:rsid w:val="00941BA3"/>
    <w:rsid w:val="0095222A"/>
    <w:rsid w:val="009602D3"/>
    <w:rsid w:val="0096105E"/>
    <w:rsid w:val="009767B6"/>
    <w:rsid w:val="009827E8"/>
    <w:rsid w:val="0098360E"/>
    <w:rsid w:val="00991A0C"/>
    <w:rsid w:val="00994A93"/>
    <w:rsid w:val="0099716B"/>
    <w:rsid w:val="009A25FE"/>
    <w:rsid w:val="009B2E52"/>
    <w:rsid w:val="009D1B63"/>
    <w:rsid w:val="009D669C"/>
    <w:rsid w:val="009E09A8"/>
    <w:rsid w:val="00A04F80"/>
    <w:rsid w:val="00A05277"/>
    <w:rsid w:val="00A11748"/>
    <w:rsid w:val="00A22621"/>
    <w:rsid w:val="00A25139"/>
    <w:rsid w:val="00A769FA"/>
    <w:rsid w:val="00A84636"/>
    <w:rsid w:val="00A949FE"/>
    <w:rsid w:val="00AB24B8"/>
    <w:rsid w:val="00AB4B4D"/>
    <w:rsid w:val="00AB5264"/>
    <w:rsid w:val="00AC467D"/>
    <w:rsid w:val="00AD0BFA"/>
    <w:rsid w:val="00AE39EB"/>
    <w:rsid w:val="00AE5128"/>
    <w:rsid w:val="00AE615E"/>
    <w:rsid w:val="00AE66C3"/>
    <w:rsid w:val="00AE678B"/>
    <w:rsid w:val="00AF756B"/>
    <w:rsid w:val="00B11131"/>
    <w:rsid w:val="00B11232"/>
    <w:rsid w:val="00B175D5"/>
    <w:rsid w:val="00B22A61"/>
    <w:rsid w:val="00B25F06"/>
    <w:rsid w:val="00B324CB"/>
    <w:rsid w:val="00B4092E"/>
    <w:rsid w:val="00B4247A"/>
    <w:rsid w:val="00B43BDE"/>
    <w:rsid w:val="00B443DB"/>
    <w:rsid w:val="00B44456"/>
    <w:rsid w:val="00B638B9"/>
    <w:rsid w:val="00B64EBD"/>
    <w:rsid w:val="00B667B9"/>
    <w:rsid w:val="00B71A5E"/>
    <w:rsid w:val="00B83661"/>
    <w:rsid w:val="00B974DB"/>
    <w:rsid w:val="00BA544C"/>
    <w:rsid w:val="00BB0683"/>
    <w:rsid w:val="00BD19AC"/>
    <w:rsid w:val="00BE4DA4"/>
    <w:rsid w:val="00BE5955"/>
    <w:rsid w:val="00C03BAE"/>
    <w:rsid w:val="00C101A7"/>
    <w:rsid w:val="00C22A9E"/>
    <w:rsid w:val="00C42E5B"/>
    <w:rsid w:val="00C53108"/>
    <w:rsid w:val="00C54EED"/>
    <w:rsid w:val="00C64EA9"/>
    <w:rsid w:val="00C6601C"/>
    <w:rsid w:val="00C67FA5"/>
    <w:rsid w:val="00C739D5"/>
    <w:rsid w:val="00C75AAB"/>
    <w:rsid w:val="00C8104A"/>
    <w:rsid w:val="00C8649D"/>
    <w:rsid w:val="00C901F4"/>
    <w:rsid w:val="00C93A95"/>
    <w:rsid w:val="00C93EBC"/>
    <w:rsid w:val="00CA1C1D"/>
    <w:rsid w:val="00CA73F6"/>
    <w:rsid w:val="00CB35E9"/>
    <w:rsid w:val="00CC01DB"/>
    <w:rsid w:val="00CC390B"/>
    <w:rsid w:val="00CC50BC"/>
    <w:rsid w:val="00CD240C"/>
    <w:rsid w:val="00CD4FA0"/>
    <w:rsid w:val="00CF019A"/>
    <w:rsid w:val="00CF7FB2"/>
    <w:rsid w:val="00D001B7"/>
    <w:rsid w:val="00D0136D"/>
    <w:rsid w:val="00D11A5C"/>
    <w:rsid w:val="00D161A9"/>
    <w:rsid w:val="00D164CF"/>
    <w:rsid w:val="00D20FFC"/>
    <w:rsid w:val="00D26B19"/>
    <w:rsid w:val="00D31E42"/>
    <w:rsid w:val="00D40C8F"/>
    <w:rsid w:val="00D42634"/>
    <w:rsid w:val="00D67CD1"/>
    <w:rsid w:val="00D70E7D"/>
    <w:rsid w:val="00D86217"/>
    <w:rsid w:val="00D91288"/>
    <w:rsid w:val="00D9503A"/>
    <w:rsid w:val="00DA250C"/>
    <w:rsid w:val="00DA4F22"/>
    <w:rsid w:val="00DB1843"/>
    <w:rsid w:val="00DB61F6"/>
    <w:rsid w:val="00DC4F59"/>
    <w:rsid w:val="00E044DB"/>
    <w:rsid w:val="00E1765E"/>
    <w:rsid w:val="00E20743"/>
    <w:rsid w:val="00E32C88"/>
    <w:rsid w:val="00E468FB"/>
    <w:rsid w:val="00E548C8"/>
    <w:rsid w:val="00E57B6D"/>
    <w:rsid w:val="00E607D2"/>
    <w:rsid w:val="00E948B1"/>
    <w:rsid w:val="00E97946"/>
    <w:rsid w:val="00EB3991"/>
    <w:rsid w:val="00EC0690"/>
    <w:rsid w:val="00EC116C"/>
    <w:rsid w:val="00EE026B"/>
    <w:rsid w:val="00EE0DD2"/>
    <w:rsid w:val="00F035EF"/>
    <w:rsid w:val="00F0738F"/>
    <w:rsid w:val="00F07F25"/>
    <w:rsid w:val="00F10BBE"/>
    <w:rsid w:val="00F2390B"/>
    <w:rsid w:val="00F278E8"/>
    <w:rsid w:val="00F27FC1"/>
    <w:rsid w:val="00F339DF"/>
    <w:rsid w:val="00F4053D"/>
    <w:rsid w:val="00F4558E"/>
    <w:rsid w:val="00F55170"/>
    <w:rsid w:val="00F67EE4"/>
    <w:rsid w:val="00F8223F"/>
    <w:rsid w:val="00F842FF"/>
    <w:rsid w:val="00FA2218"/>
    <w:rsid w:val="00FB154C"/>
    <w:rsid w:val="00FB760A"/>
    <w:rsid w:val="00FB7682"/>
    <w:rsid w:val="00FB7EB5"/>
    <w:rsid w:val="00FC356C"/>
    <w:rsid w:val="00FD1B88"/>
    <w:rsid w:val="00FD5102"/>
    <w:rsid w:val="00FE2F4F"/>
    <w:rsid w:val="00FF428E"/>
    <w:rsid w:val="00FF6AB4"/>
    <w:rsid w:val="69FDB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00D56"/>
  <w15:chartTrackingRefBased/>
  <w15:docId w15:val="{8C1FC26A-EBA8-4B5D-8FD3-99951D29F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rsid w:val="00AF756B"/>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B43BDE"/>
    <w:rPr>
      <w:rFonts w:ascii="Courier New" w:hAnsi="Courier New" w:cs="Courier New"/>
      <w:sz w:val="20"/>
      <w:szCs w:val="20"/>
    </w:rPr>
  </w:style>
  <w:style w:type="character" w:styleId="Hyperlink">
    <w:name w:val="Hyperlink"/>
    <w:rsid w:val="00B11232"/>
    <w:rPr>
      <w:color w:val="0000FF"/>
      <w:u w:val="single"/>
    </w:rPr>
  </w:style>
  <w:style w:type="character" w:customStyle="1" w:styleId="Heading1Char">
    <w:name w:val="Heading 1 Char"/>
    <w:link w:val="Heading1"/>
    <w:uiPriority w:val="99"/>
    <w:rsid w:val="00AF756B"/>
    <w:rPr>
      <w:rFonts w:ascii="Arial" w:hAnsi="Arial" w:cs="Arial"/>
      <w:b/>
      <w:bCs/>
      <w:kern w:val="32"/>
      <w:sz w:val="32"/>
      <w:szCs w:val="32"/>
    </w:rPr>
  </w:style>
  <w:style w:type="paragraph" w:customStyle="1" w:styleId="FPP1">
    <w:name w:val="FPP1"/>
    <w:basedOn w:val="Normal"/>
    <w:qFormat/>
    <w:rsid w:val="00AF756B"/>
    <w:pPr>
      <w:keepNext/>
      <w:numPr>
        <w:numId w:val="1"/>
      </w:numPr>
      <w:spacing w:before="360" w:after="240"/>
    </w:pPr>
    <w:rPr>
      <w:rFonts w:ascii="Times New Roman Bold" w:hAnsi="Times New Roman Bold"/>
      <w:b/>
      <w:caps/>
      <w:szCs w:val="20"/>
      <w:u w:val="single"/>
    </w:rPr>
  </w:style>
  <w:style w:type="paragraph" w:customStyle="1" w:styleId="FPP2">
    <w:name w:val="FPP2"/>
    <w:basedOn w:val="Normal"/>
    <w:qFormat/>
    <w:rsid w:val="00AF756B"/>
    <w:pPr>
      <w:keepNext/>
      <w:numPr>
        <w:ilvl w:val="1"/>
        <w:numId w:val="1"/>
      </w:numPr>
      <w:suppressAutoHyphens/>
      <w:spacing w:after="240"/>
    </w:pPr>
    <w:rPr>
      <w:b/>
    </w:rPr>
  </w:style>
  <w:style w:type="paragraph" w:customStyle="1" w:styleId="FPP3">
    <w:name w:val="FPP3"/>
    <w:basedOn w:val="Normal"/>
    <w:qFormat/>
    <w:rsid w:val="00AF756B"/>
    <w:pPr>
      <w:numPr>
        <w:ilvl w:val="2"/>
        <w:numId w:val="1"/>
      </w:numPr>
      <w:suppressAutoHyphens/>
      <w:spacing w:after="240"/>
    </w:pPr>
    <w:rPr>
      <w:szCs w:val="20"/>
    </w:rPr>
  </w:style>
  <w:style w:type="paragraph" w:customStyle="1" w:styleId="FPP4">
    <w:name w:val="FPP4"/>
    <w:basedOn w:val="FPP3"/>
    <w:link w:val="FPP4Char"/>
    <w:qFormat/>
    <w:rsid w:val="00AF756B"/>
    <w:pPr>
      <w:numPr>
        <w:ilvl w:val="0"/>
        <w:numId w:val="0"/>
      </w:numPr>
      <w:ind w:left="720"/>
    </w:pPr>
    <w:rPr>
      <w:szCs w:val="24"/>
    </w:rPr>
  </w:style>
  <w:style w:type="character" w:customStyle="1" w:styleId="FPP4Char">
    <w:name w:val="FPP4 Char"/>
    <w:link w:val="FPP4"/>
    <w:rsid w:val="00AF756B"/>
    <w:rPr>
      <w:sz w:val="24"/>
      <w:szCs w:val="24"/>
    </w:rPr>
  </w:style>
  <w:style w:type="paragraph" w:styleId="BalloonText">
    <w:name w:val="Balloon Text"/>
    <w:basedOn w:val="Normal"/>
    <w:link w:val="BalloonTextChar"/>
    <w:rsid w:val="00243D4D"/>
    <w:rPr>
      <w:rFonts w:ascii="Segoe UI" w:hAnsi="Segoe UI" w:cs="Segoe UI"/>
      <w:sz w:val="18"/>
      <w:szCs w:val="18"/>
    </w:rPr>
  </w:style>
  <w:style w:type="character" w:customStyle="1" w:styleId="BalloonTextChar">
    <w:name w:val="Balloon Text Char"/>
    <w:link w:val="BalloonText"/>
    <w:rsid w:val="00243D4D"/>
    <w:rPr>
      <w:rFonts w:ascii="Segoe UI" w:hAnsi="Segoe UI" w:cs="Segoe UI"/>
      <w:sz w:val="18"/>
      <w:szCs w:val="18"/>
    </w:rPr>
  </w:style>
  <w:style w:type="paragraph" w:styleId="Revision">
    <w:name w:val="Revision"/>
    <w:hidden/>
    <w:uiPriority w:val="99"/>
    <w:semiHidden/>
    <w:rsid w:val="00895E1B"/>
    <w:rPr>
      <w:sz w:val="24"/>
      <w:szCs w:val="24"/>
    </w:rPr>
  </w:style>
  <w:style w:type="character" w:styleId="CommentReference">
    <w:name w:val="annotation reference"/>
    <w:basedOn w:val="DefaultParagraphFont"/>
    <w:uiPriority w:val="99"/>
    <w:rsid w:val="00895E1B"/>
    <w:rPr>
      <w:sz w:val="16"/>
      <w:szCs w:val="16"/>
    </w:rPr>
  </w:style>
  <w:style w:type="paragraph" w:styleId="CommentText">
    <w:name w:val="annotation text"/>
    <w:basedOn w:val="Normal"/>
    <w:link w:val="CommentTextChar"/>
    <w:uiPriority w:val="99"/>
    <w:rsid w:val="00895E1B"/>
    <w:rPr>
      <w:sz w:val="20"/>
      <w:szCs w:val="20"/>
    </w:rPr>
  </w:style>
  <w:style w:type="character" w:customStyle="1" w:styleId="CommentTextChar">
    <w:name w:val="Comment Text Char"/>
    <w:basedOn w:val="DefaultParagraphFont"/>
    <w:link w:val="CommentText"/>
    <w:uiPriority w:val="99"/>
    <w:rsid w:val="00895E1B"/>
  </w:style>
  <w:style w:type="paragraph" w:styleId="CommentSubject">
    <w:name w:val="annotation subject"/>
    <w:basedOn w:val="CommentText"/>
    <w:next w:val="CommentText"/>
    <w:link w:val="CommentSubjectChar"/>
    <w:rsid w:val="00895E1B"/>
    <w:rPr>
      <w:b/>
      <w:bCs/>
    </w:rPr>
  </w:style>
  <w:style w:type="character" w:customStyle="1" w:styleId="CommentSubjectChar">
    <w:name w:val="Comment Subject Char"/>
    <w:basedOn w:val="CommentTextChar"/>
    <w:link w:val="CommentSubject"/>
    <w:rsid w:val="00895E1B"/>
    <w:rPr>
      <w:b/>
      <w:bCs/>
    </w:rPr>
  </w:style>
  <w:style w:type="paragraph" w:styleId="Header">
    <w:name w:val="header"/>
    <w:basedOn w:val="Normal"/>
    <w:link w:val="HeaderChar"/>
    <w:rsid w:val="00EE0DD2"/>
    <w:pPr>
      <w:tabs>
        <w:tab w:val="center" w:pos="4680"/>
        <w:tab w:val="right" w:pos="9360"/>
      </w:tabs>
    </w:pPr>
  </w:style>
  <w:style w:type="character" w:customStyle="1" w:styleId="HeaderChar">
    <w:name w:val="Header Char"/>
    <w:basedOn w:val="DefaultParagraphFont"/>
    <w:link w:val="Header"/>
    <w:rsid w:val="00EE0DD2"/>
    <w:rPr>
      <w:sz w:val="24"/>
      <w:szCs w:val="24"/>
    </w:rPr>
  </w:style>
  <w:style w:type="paragraph" w:styleId="Footer">
    <w:name w:val="footer"/>
    <w:basedOn w:val="Normal"/>
    <w:link w:val="FooterChar"/>
    <w:rsid w:val="00EE0DD2"/>
    <w:pPr>
      <w:tabs>
        <w:tab w:val="center" w:pos="4680"/>
        <w:tab w:val="right" w:pos="9360"/>
      </w:tabs>
    </w:pPr>
  </w:style>
  <w:style w:type="character" w:customStyle="1" w:styleId="FooterChar">
    <w:name w:val="Footer Char"/>
    <w:basedOn w:val="DefaultParagraphFont"/>
    <w:link w:val="Footer"/>
    <w:rsid w:val="00EE0DD2"/>
    <w:rPr>
      <w:sz w:val="24"/>
      <w:szCs w:val="24"/>
    </w:rPr>
  </w:style>
  <w:style w:type="table" w:styleId="TableGrid">
    <w:name w:val="Table Grid"/>
    <w:basedOn w:val="TableNormal"/>
    <w:rsid w:val="00714C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basedOn w:val="DefaultParagraphFont"/>
    <w:link w:val="PlainText"/>
    <w:rsid w:val="00E97946"/>
    <w:rPr>
      <w:rFonts w:ascii="Courier New" w:hAnsi="Courier New" w:cs="Courier New"/>
    </w:rPr>
  </w:style>
  <w:style w:type="table" w:styleId="PlainTable1">
    <w:name w:val="Plain Table 1"/>
    <w:basedOn w:val="TableNormal"/>
    <w:uiPriority w:val="41"/>
    <w:rsid w:val="0074601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74601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765D7D"/>
    <w:pPr>
      <w:ind w:left="720"/>
      <w:contextualSpacing/>
    </w:pPr>
    <w:rPr>
      <w:rFonts w:ascii="Calibri" w:hAnsi="Calibri"/>
      <w:lang w:bidi="en-US"/>
    </w:rPr>
  </w:style>
  <w:style w:type="paragraph" w:styleId="NormalWeb">
    <w:name w:val="Normal (Web)"/>
    <w:basedOn w:val="Normal"/>
    <w:uiPriority w:val="99"/>
    <w:unhideWhenUsed/>
    <w:rsid w:val="002D5533"/>
    <w:pPr>
      <w:spacing w:before="100" w:beforeAutospacing="1" w:after="100" w:afterAutospacing="1"/>
    </w:pPr>
  </w:style>
  <w:style w:type="character" w:styleId="Strong">
    <w:name w:val="Strong"/>
    <w:basedOn w:val="DefaultParagraphFont"/>
    <w:uiPriority w:val="22"/>
    <w:qFormat/>
    <w:rsid w:val="002D55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11899">
      <w:bodyDiv w:val="1"/>
      <w:marLeft w:val="0"/>
      <w:marRight w:val="0"/>
      <w:marTop w:val="0"/>
      <w:marBottom w:val="0"/>
      <w:divBdr>
        <w:top w:val="none" w:sz="0" w:space="0" w:color="auto"/>
        <w:left w:val="none" w:sz="0" w:space="0" w:color="auto"/>
        <w:bottom w:val="none" w:sz="0" w:space="0" w:color="auto"/>
        <w:right w:val="none" w:sz="0" w:space="0" w:color="auto"/>
      </w:divBdr>
      <w:divsChild>
        <w:div w:id="560602541">
          <w:marLeft w:val="0"/>
          <w:marRight w:val="0"/>
          <w:marTop w:val="0"/>
          <w:marBottom w:val="0"/>
          <w:divBdr>
            <w:top w:val="single" w:sz="8" w:space="3" w:color="E1E1E1"/>
            <w:left w:val="none" w:sz="0" w:space="0" w:color="auto"/>
            <w:bottom w:val="none" w:sz="0" w:space="0" w:color="auto"/>
            <w:right w:val="none" w:sz="0" w:space="0" w:color="auto"/>
          </w:divBdr>
          <w:divsChild>
            <w:div w:id="1013846902">
              <w:marLeft w:val="0"/>
              <w:marRight w:val="0"/>
              <w:marTop w:val="0"/>
              <w:marBottom w:val="0"/>
              <w:divBdr>
                <w:top w:val="none" w:sz="0" w:space="0" w:color="auto"/>
                <w:left w:val="none" w:sz="0" w:space="0" w:color="auto"/>
                <w:bottom w:val="none" w:sz="0" w:space="0" w:color="auto"/>
                <w:right w:val="none" w:sz="0" w:space="0" w:color="auto"/>
              </w:divBdr>
              <w:divsChild>
                <w:div w:id="468520429">
                  <w:marLeft w:val="0"/>
                  <w:marRight w:val="0"/>
                  <w:marTop w:val="0"/>
                  <w:marBottom w:val="0"/>
                  <w:divBdr>
                    <w:top w:val="none" w:sz="0" w:space="0" w:color="auto"/>
                    <w:left w:val="none" w:sz="0" w:space="0" w:color="auto"/>
                    <w:bottom w:val="none" w:sz="0" w:space="0" w:color="auto"/>
                    <w:right w:val="none" w:sz="0" w:space="0" w:color="auto"/>
                  </w:divBdr>
                  <w:divsChild>
                    <w:div w:id="1957062143">
                      <w:marLeft w:val="0"/>
                      <w:marRight w:val="0"/>
                      <w:marTop w:val="0"/>
                      <w:marBottom w:val="0"/>
                      <w:divBdr>
                        <w:top w:val="none" w:sz="0" w:space="0" w:color="auto"/>
                        <w:left w:val="none" w:sz="0" w:space="0" w:color="auto"/>
                        <w:bottom w:val="none" w:sz="0" w:space="0" w:color="auto"/>
                        <w:right w:val="none" w:sz="0" w:space="0" w:color="auto"/>
                      </w:divBdr>
                      <w:divsChild>
                        <w:div w:id="1399787964">
                          <w:marLeft w:val="0"/>
                          <w:marRight w:val="0"/>
                          <w:marTop w:val="0"/>
                          <w:marBottom w:val="0"/>
                          <w:divBdr>
                            <w:top w:val="none" w:sz="0" w:space="0" w:color="auto"/>
                            <w:left w:val="none" w:sz="0" w:space="0" w:color="auto"/>
                            <w:bottom w:val="none" w:sz="0" w:space="0" w:color="auto"/>
                            <w:right w:val="none" w:sz="0" w:space="0" w:color="auto"/>
                          </w:divBdr>
                          <w:divsChild>
                            <w:div w:id="163790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335398">
      <w:bodyDiv w:val="1"/>
      <w:marLeft w:val="0"/>
      <w:marRight w:val="0"/>
      <w:marTop w:val="0"/>
      <w:marBottom w:val="0"/>
      <w:divBdr>
        <w:top w:val="none" w:sz="0" w:space="0" w:color="auto"/>
        <w:left w:val="none" w:sz="0" w:space="0" w:color="auto"/>
        <w:bottom w:val="none" w:sz="0" w:space="0" w:color="auto"/>
        <w:right w:val="none" w:sz="0" w:space="0" w:color="auto"/>
      </w:divBdr>
    </w:div>
    <w:div w:id="180510326">
      <w:bodyDiv w:val="1"/>
      <w:marLeft w:val="0"/>
      <w:marRight w:val="0"/>
      <w:marTop w:val="0"/>
      <w:marBottom w:val="0"/>
      <w:divBdr>
        <w:top w:val="none" w:sz="0" w:space="0" w:color="auto"/>
        <w:left w:val="none" w:sz="0" w:space="0" w:color="auto"/>
        <w:bottom w:val="none" w:sz="0" w:space="0" w:color="auto"/>
        <w:right w:val="none" w:sz="0" w:space="0" w:color="auto"/>
      </w:divBdr>
    </w:div>
    <w:div w:id="782917587">
      <w:bodyDiv w:val="1"/>
      <w:marLeft w:val="0"/>
      <w:marRight w:val="0"/>
      <w:marTop w:val="0"/>
      <w:marBottom w:val="0"/>
      <w:divBdr>
        <w:top w:val="none" w:sz="0" w:space="0" w:color="auto"/>
        <w:left w:val="none" w:sz="0" w:space="0" w:color="auto"/>
        <w:bottom w:val="none" w:sz="0" w:space="0" w:color="auto"/>
        <w:right w:val="none" w:sz="0" w:space="0" w:color="auto"/>
      </w:divBdr>
    </w:div>
    <w:div w:id="835730975">
      <w:bodyDiv w:val="1"/>
      <w:marLeft w:val="0"/>
      <w:marRight w:val="0"/>
      <w:marTop w:val="0"/>
      <w:marBottom w:val="0"/>
      <w:divBdr>
        <w:top w:val="none" w:sz="0" w:space="0" w:color="auto"/>
        <w:left w:val="none" w:sz="0" w:space="0" w:color="auto"/>
        <w:bottom w:val="none" w:sz="0" w:space="0" w:color="auto"/>
        <w:right w:val="none" w:sz="0" w:space="0" w:color="auto"/>
      </w:divBdr>
    </w:div>
    <w:div w:id="839001090">
      <w:bodyDiv w:val="1"/>
      <w:marLeft w:val="0"/>
      <w:marRight w:val="0"/>
      <w:marTop w:val="0"/>
      <w:marBottom w:val="0"/>
      <w:divBdr>
        <w:top w:val="none" w:sz="0" w:space="0" w:color="auto"/>
        <w:left w:val="none" w:sz="0" w:space="0" w:color="auto"/>
        <w:bottom w:val="none" w:sz="0" w:space="0" w:color="auto"/>
        <w:right w:val="none" w:sz="0" w:space="0" w:color="auto"/>
      </w:divBdr>
    </w:div>
    <w:div w:id="863397065">
      <w:bodyDiv w:val="1"/>
      <w:marLeft w:val="0"/>
      <w:marRight w:val="0"/>
      <w:marTop w:val="0"/>
      <w:marBottom w:val="0"/>
      <w:divBdr>
        <w:top w:val="none" w:sz="0" w:space="0" w:color="auto"/>
        <w:left w:val="none" w:sz="0" w:space="0" w:color="auto"/>
        <w:bottom w:val="none" w:sz="0" w:space="0" w:color="auto"/>
        <w:right w:val="none" w:sz="0" w:space="0" w:color="auto"/>
      </w:divBdr>
      <w:divsChild>
        <w:div w:id="1541013639">
          <w:marLeft w:val="0"/>
          <w:marRight w:val="0"/>
          <w:marTop w:val="0"/>
          <w:marBottom w:val="0"/>
          <w:divBdr>
            <w:top w:val="none" w:sz="0" w:space="0" w:color="auto"/>
            <w:left w:val="none" w:sz="0" w:space="0" w:color="auto"/>
            <w:bottom w:val="none" w:sz="0" w:space="0" w:color="auto"/>
            <w:right w:val="none" w:sz="0" w:space="0" w:color="auto"/>
          </w:divBdr>
          <w:divsChild>
            <w:div w:id="2144543028">
              <w:marLeft w:val="0"/>
              <w:marRight w:val="0"/>
              <w:marTop w:val="0"/>
              <w:marBottom w:val="0"/>
              <w:divBdr>
                <w:top w:val="single" w:sz="8" w:space="3" w:color="E1E1E1"/>
                <w:left w:val="none" w:sz="0" w:space="0" w:color="auto"/>
                <w:bottom w:val="none" w:sz="0" w:space="0" w:color="auto"/>
                <w:right w:val="none" w:sz="0" w:space="0" w:color="auto"/>
              </w:divBdr>
              <w:divsChild>
                <w:div w:id="1515804117">
                  <w:marLeft w:val="0"/>
                  <w:marRight w:val="0"/>
                  <w:marTop w:val="0"/>
                  <w:marBottom w:val="0"/>
                  <w:divBdr>
                    <w:top w:val="none" w:sz="0" w:space="0" w:color="auto"/>
                    <w:left w:val="none" w:sz="0" w:space="0" w:color="auto"/>
                    <w:bottom w:val="none" w:sz="0" w:space="0" w:color="auto"/>
                    <w:right w:val="none" w:sz="0" w:space="0" w:color="auto"/>
                  </w:divBdr>
                  <w:divsChild>
                    <w:div w:id="1475440120">
                      <w:marLeft w:val="0"/>
                      <w:marRight w:val="0"/>
                      <w:marTop w:val="0"/>
                      <w:marBottom w:val="0"/>
                      <w:divBdr>
                        <w:top w:val="none" w:sz="0" w:space="0" w:color="auto"/>
                        <w:left w:val="none" w:sz="0" w:space="0" w:color="auto"/>
                        <w:bottom w:val="none" w:sz="0" w:space="0" w:color="auto"/>
                        <w:right w:val="none" w:sz="0" w:space="0" w:color="auto"/>
                      </w:divBdr>
                      <w:divsChild>
                        <w:div w:id="1177690467">
                          <w:marLeft w:val="0"/>
                          <w:marRight w:val="0"/>
                          <w:marTop w:val="0"/>
                          <w:marBottom w:val="0"/>
                          <w:divBdr>
                            <w:top w:val="none" w:sz="0" w:space="0" w:color="auto"/>
                            <w:left w:val="none" w:sz="0" w:space="0" w:color="auto"/>
                            <w:bottom w:val="none" w:sz="0" w:space="0" w:color="auto"/>
                            <w:right w:val="none" w:sz="0" w:space="0" w:color="auto"/>
                          </w:divBdr>
                          <w:divsChild>
                            <w:div w:id="1709909593">
                              <w:marLeft w:val="0"/>
                              <w:marRight w:val="0"/>
                              <w:marTop w:val="0"/>
                              <w:marBottom w:val="0"/>
                              <w:divBdr>
                                <w:top w:val="none" w:sz="0" w:space="0" w:color="auto"/>
                                <w:left w:val="none" w:sz="0" w:space="0" w:color="auto"/>
                                <w:bottom w:val="none" w:sz="0" w:space="0" w:color="auto"/>
                                <w:right w:val="none" w:sz="0" w:space="0" w:color="auto"/>
                              </w:divBdr>
                              <w:divsChild>
                                <w:div w:id="1939631271">
                                  <w:marLeft w:val="0"/>
                                  <w:marRight w:val="0"/>
                                  <w:marTop w:val="0"/>
                                  <w:marBottom w:val="0"/>
                                  <w:divBdr>
                                    <w:top w:val="none" w:sz="0" w:space="0" w:color="auto"/>
                                    <w:left w:val="none" w:sz="0" w:space="0" w:color="auto"/>
                                    <w:bottom w:val="none" w:sz="0" w:space="0" w:color="auto"/>
                                    <w:right w:val="none" w:sz="0" w:space="0" w:color="auto"/>
                                  </w:divBdr>
                                  <w:divsChild>
                                    <w:div w:id="14078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6549946">
      <w:bodyDiv w:val="1"/>
      <w:marLeft w:val="0"/>
      <w:marRight w:val="0"/>
      <w:marTop w:val="0"/>
      <w:marBottom w:val="0"/>
      <w:divBdr>
        <w:top w:val="none" w:sz="0" w:space="0" w:color="auto"/>
        <w:left w:val="none" w:sz="0" w:space="0" w:color="auto"/>
        <w:bottom w:val="none" w:sz="0" w:space="0" w:color="auto"/>
        <w:right w:val="none" w:sz="0" w:space="0" w:color="auto"/>
      </w:divBdr>
    </w:div>
    <w:div w:id="1291404498">
      <w:bodyDiv w:val="1"/>
      <w:marLeft w:val="0"/>
      <w:marRight w:val="0"/>
      <w:marTop w:val="0"/>
      <w:marBottom w:val="0"/>
      <w:divBdr>
        <w:top w:val="none" w:sz="0" w:space="0" w:color="auto"/>
        <w:left w:val="none" w:sz="0" w:space="0" w:color="auto"/>
        <w:bottom w:val="none" w:sz="0" w:space="0" w:color="auto"/>
        <w:right w:val="none" w:sz="0" w:space="0" w:color="auto"/>
      </w:divBdr>
    </w:div>
    <w:div w:id="1320771572">
      <w:bodyDiv w:val="1"/>
      <w:marLeft w:val="0"/>
      <w:marRight w:val="0"/>
      <w:marTop w:val="0"/>
      <w:marBottom w:val="0"/>
      <w:divBdr>
        <w:top w:val="none" w:sz="0" w:space="0" w:color="auto"/>
        <w:left w:val="none" w:sz="0" w:space="0" w:color="auto"/>
        <w:bottom w:val="none" w:sz="0" w:space="0" w:color="auto"/>
        <w:right w:val="none" w:sz="0" w:space="0" w:color="auto"/>
      </w:divBdr>
    </w:div>
    <w:div w:id="1801335286">
      <w:bodyDiv w:val="1"/>
      <w:marLeft w:val="0"/>
      <w:marRight w:val="0"/>
      <w:marTop w:val="0"/>
      <w:marBottom w:val="0"/>
      <w:divBdr>
        <w:top w:val="none" w:sz="0" w:space="0" w:color="auto"/>
        <w:left w:val="none" w:sz="0" w:space="0" w:color="auto"/>
        <w:bottom w:val="none" w:sz="0" w:space="0" w:color="auto"/>
        <w:right w:val="none" w:sz="0" w:space="0" w:color="auto"/>
      </w:divBdr>
    </w:div>
    <w:div w:id="2032804375">
      <w:bodyDiv w:val="1"/>
      <w:marLeft w:val="0"/>
      <w:marRight w:val="0"/>
      <w:marTop w:val="0"/>
      <w:marBottom w:val="0"/>
      <w:divBdr>
        <w:top w:val="none" w:sz="0" w:space="0" w:color="auto"/>
        <w:left w:val="none" w:sz="0" w:space="0" w:color="auto"/>
        <w:bottom w:val="none" w:sz="0" w:space="0" w:color="auto"/>
        <w:right w:val="none" w:sz="0" w:space="0" w:color="auto"/>
      </w:divBdr>
    </w:div>
    <w:div w:id="206139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avid_swank@fws.gov"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web.crohms.org/tmt/documents/FPOM/2010/2024_FPOM_MEET/2024_NO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Patricia.L.Madson@usace.army.mi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0EF933-6C2D-4A98-B755-0673211C2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Pages>
  <Words>6291</Words>
  <Characters>35864</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OFFICIAL COORDINATION REQUEST</vt:lpstr>
    </vt:vector>
  </TitlesOfParts>
  <Company>NWP USACE</Company>
  <LinksUpToDate>false</LinksUpToDate>
  <CharactersWithSpaces>42071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COORDINATION REQUEST</dc:title>
  <dc:subject/>
  <dc:creator>g2odBTMM</dc:creator>
  <cp:keywords/>
  <dc:description/>
  <cp:lastModifiedBy>Madson, Patricia L CIV USARMY CENWP (USA)</cp:lastModifiedBy>
  <cp:revision>9</cp:revision>
  <dcterms:created xsi:type="dcterms:W3CDTF">2025-02-10T18:54:00Z</dcterms:created>
  <dcterms:modified xsi:type="dcterms:W3CDTF">2025-02-19T17:10:00Z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